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63826" w14:textId="647603A6" w:rsidR="00695034" w:rsidRDefault="004065D6" w:rsidP="00D130B7">
      <w:pPr>
        <w:spacing w:after="200" w:line="276" w:lineRule="auto"/>
        <w:jc w:val="center"/>
        <w:rPr>
          <w:rFonts w:ascii="Arial" w:hAnsi="Arial" w:cs="Arial"/>
          <w:b/>
          <w:smallCaps/>
          <w:sz w:val="28"/>
          <w:szCs w:val="28"/>
        </w:rPr>
      </w:pPr>
      <w:r>
        <w:rPr>
          <w:noProof/>
        </w:rPr>
        <w:drawing>
          <wp:inline distT="0" distB="0" distL="0" distR="0" wp14:anchorId="1E76F197" wp14:editId="700A8F25">
            <wp:extent cx="6018027" cy="8352606"/>
            <wp:effectExtent l="0" t="0" r="190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20939" cy="8356648"/>
                    </a:xfrm>
                    <a:prstGeom prst="rect">
                      <a:avLst/>
                    </a:prstGeom>
                  </pic:spPr>
                </pic:pic>
              </a:graphicData>
            </a:graphic>
          </wp:inline>
        </w:drawing>
      </w:r>
      <w:r w:rsidR="001430A0" w:rsidRPr="001F2700">
        <w:rPr>
          <w:rFonts w:ascii="Arial" w:hAnsi="Arial" w:cs="Arial"/>
          <w:b/>
          <w:smallCaps/>
          <w:noProof/>
          <w:sz w:val="28"/>
          <w:szCs w:val="28"/>
        </w:rPr>
        <mc:AlternateContent>
          <mc:Choice Requires="wps">
            <w:drawing>
              <wp:anchor distT="45720" distB="45720" distL="114300" distR="114300" simplePos="0" relativeHeight="251658241" behindDoc="0" locked="0" layoutInCell="1" allowOverlap="1" wp14:anchorId="5360FE76" wp14:editId="723A13A6">
                <wp:simplePos x="0" y="0"/>
                <wp:positionH relativeFrom="column">
                  <wp:posOffset>1998921</wp:posOffset>
                </wp:positionH>
                <wp:positionV relativeFrom="page">
                  <wp:posOffset>637953</wp:posOffset>
                </wp:positionV>
                <wp:extent cx="2630170" cy="998855"/>
                <wp:effectExtent l="0" t="0" r="27940" b="10795"/>
                <wp:wrapSquare wrapText="bothSides"/>
                <wp:docPr id="217" name="Zone de text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0170" cy="998855"/>
                        </a:xfrm>
                        <a:prstGeom prst="rect">
                          <a:avLst/>
                        </a:prstGeom>
                        <a:solidFill>
                          <a:srgbClr val="FFFFFF"/>
                        </a:solidFill>
                        <a:ln w="9525">
                          <a:solidFill>
                            <a:srgbClr val="000000"/>
                          </a:solidFill>
                          <a:miter lim="800000"/>
                          <a:headEnd/>
                          <a:tailEnd/>
                        </a:ln>
                      </wps:spPr>
                      <wps:txbx>
                        <w:txbxContent>
                          <w:p w14:paraId="53F095E7" w14:textId="77777777" w:rsidR="001430A0" w:rsidRDefault="001430A0" w:rsidP="001430A0">
                            <w:pPr>
                              <w:jc w:val="center"/>
                              <w:rPr>
                                <w:rFonts w:ascii="Arial Black" w:hAnsi="Arial Black"/>
                                <w:sz w:val="40"/>
                                <w:szCs w:val="40"/>
                              </w:rPr>
                            </w:pPr>
                          </w:p>
                          <w:p w14:paraId="648FEB5F" w14:textId="3910C8B5" w:rsidR="001F2700" w:rsidRPr="001430A0" w:rsidRDefault="001F2700" w:rsidP="001430A0">
                            <w:pPr>
                              <w:jc w:val="center"/>
                              <w:rPr>
                                <w:rFonts w:ascii="Arial Black" w:hAnsi="Arial Black"/>
                                <w:sz w:val="40"/>
                                <w:szCs w:val="40"/>
                              </w:rPr>
                            </w:pPr>
                            <w:r w:rsidRPr="001430A0">
                              <w:rPr>
                                <w:rFonts w:ascii="Arial Black" w:hAnsi="Arial Black"/>
                                <w:sz w:val="40"/>
                                <w:szCs w:val="40"/>
                              </w:rPr>
                              <w:t>OU</w:t>
                            </w:r>
                            <w:r w:rsidR="001430A0" w:rsidRPr="001430A0">
                              <w:rPr>
                                <w:rFonts w:ascii="Arial Black" w:hAnsi="Arial Black"/>
                                <w:sz w:val="40"/>
                                <w:szCs w:val="40"/>
                              </w:rPr>
                              <w:t>VRAGES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360FE76" id="_x0000_t202" coordsize="21600,21600" o:spt="202" path="m,l,21600r21600,l21600,xe">
                <v:stroke joinstyle="miter"/>
                <v:path gradientshapeok="t" o:connecttype="rect"/>
              </v:shapetype>
              <v:shape id="Zone de texte 217" o:spid="_x0000_s1026" type="#_x0000_t202" style="position:absolute;left:0;text-align:left;margin-left:157.4pt;margin-top:50.25pt;width:207.1pt;height:78.65pt;z-index:251658241;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">
                <v:textbox>
                  <w:txbxContent>
                    <w:p w14:paraId="53F095E7" w14:textId="77777777" w:rsidR="001430A0" w:rsidRDefault="001430A0" w:rsidP="001430A0">
                      <w:pPr>
                        <w:jc w:val="center"/>
                        <w:rPr>
                          <w:rFonts w:ascii="Arial Black" w:hAnsi="Arial Black"/>
                          <w:sz w:val="40"/>
                          <w:szCs w:val="40"/>
                        </w:rPr>
                      </w:pPr>
                    </w:p>
                    <w:p w14:paraId="648FEB5F" w14:textId="3910C8B5" w:rsidR="001F2700" w:rsidRPr="001430A0" w:rsidRDefault="001F2700" w:rsidP="001430A0">
                      <w:pPr>
                        <w:jc w:val="center"/>
                        <w:rPr>
                          <w:rFonts w:ascii="Arial Black" w:hAnsi="Arial Black"/>
                          <w:sz w:val="40"/>
                          <w:szCs w:val="40"/>
                        </w:rPr>
                      </w:pPr>
                      <w:r w:rsidRPr="001430A0">
                        <w:rPr>
                          <w:rFonts w:ascii="Arial Black" w:hAnsi="Arial Black"/>
                          <w:sz w:val="40"/>
                          <w:szCs w:val="40"/>
                        </w:rPr>
                        <w:t>OU</w:t>
                      </w:r>
                      <w:r w:rsidR="001430A0" w:rsidRPr="001430A0">
                        <w:rPr>
                          <w:rFonts w:ascii="Arial Black" w:hAnsi="Arial Black"/>
                          <w:sz w:val="40"/>
                          <w:szCs w:val="40"/>
                        </w:rPr>
                        <w:t>VRAGES</w:t>
                      </w:r>
                    </w:p>
                  </w:txbxContent>
                </v:textbox>
                <w10:wrap type="square" anchory="page"/>
              </v:shape>
            </w:pict>
          </mc:Fallback>
        </mc:AlternateContent>
      </w:r>
      <w:r w:rsidR="00695034">
        <w:rPr>
          <w:rFonts w:ascii="Arial" w:hAnsi="Arial" w:cs="Arial"/>
          <w:b/>
          <w:smallCaps/>
          <w:sz w:val="28"/>
          <w:szCs w:val="28"/>
        </w:rPr>
        <w:br w:type="page"/>
      </w:r>
    </w:p>
    <w:p w14:paraId="463C13AC" w14:textId="77777777" w:rsidR="004065D6" w:rsidRDefault="004065D6" w:rsidP="00D130B7">
      <w:pPr>
        <w:spacing w:after="200" w:line="276" w:lineRule="auto"/>
        <w:jc w:val="center"/>
        <w:rPr>
          <w:rFonts w:ascii="Arial" w:hAnsi="Arial" w:cs="Arial"/>
          <w:b/>
          <w:smallCaps/>
          <w:sz w:val="28"/>
          <w:szCs w:val="28"/>
        </w:rPr>
      </w:pPr>
    </w:p>
    <w:p w14:paraId="7E04D661" w14:textId="77777777" w:rsidR="00992E0C" w:rsidRPr="00992E0C" w:rsidRDefault="00992E0C" w:rsidP="00037CE9">
      <w:pPr>
        <w:spacing w:line="312" w:lineRule="auto"/>
        <w:jc w:val="center"/>
        <w:rPr>
          <w:rFonts w:ascii="Arial" w:hAnsi="Arial" w:cs="Arial"/>
          <w:b/>
          <w:smallCaps/>
          <w:sz w:val="28"/>
          <w:szCs w:val="28"/>
        </w:rPr>
      </w:pPr>
      <w:r w:rsidRPr="00992E0C">
        <w:rPr>
          <w:rFonts w:ascii="Arial" w:hAnsi="Arial" w:cs="Arial"/>
          <w:b/>
          <w:smallCaps/>
          <w:sz w:val="28"/>
          <w:szCs w:val="28"/>
        </w:rPr>
        <w:t>Avant-Propos</w:t>
      </w:r>
    </w:p>
    <w:p w14:paraId="1AA13982" w14:textId="77777777" w:rsidR="00992E0C" w:rsidRDefault="00992E0C" w:rsidP="00037CE9">
      <w:pPr>
        <w:spacing w:line="312" w:lineRule="auto"/>
        <w:rPr>
          <w:rFonts w:ascii="Arial" w:hAnsi="Arial" w:cs="Arial"/>
          <w:sz w:val="24"/>
          <w:szCs w:val="24"/>
        </w:rPr>
      </w:pPr>
    </w:p>
    <w:p w14:paraId="3627E3DA" w14:textId="77777777" w:rsidR="00ED0DF9" w:rsidRDefault="00ED0DF9" w:rsidP="00037CE9">
      <w:pPr>
        <w:spacing w:line="312" w:lineRule="auto"/>
        <w:rPr>
          <w:rFonts w:ascii="Arial" w:hAnsi="Arial" w:cs="Arial"/>
          <w:sz w:val="24"/>
          <w:szCs w:val="24"/>
        </w:rPr>
      </w:pPr>
    </w:p>
    <w:p w14:paraId="335D01CE" w14:textId="77777777" w:rsidR="00ED0DF9" w:rsidRPr="00ED0DF9" w:rsidRDefault="00ED0DF9" w:rsidP="00ED0DF9">
      <w:pPr>
        <w:spacing w:line="312" w:lineRule="auto"/>
        <w:jc w:val="both"/>
        <w:rPr>
          <w:rFonts w:ascii="Arial" w:hAnsi="Arial" w:cs="Arial"/>
          <w:sz w:val="24"/>
          <w:szCs w:val="24"/>
        </w:rPr>
      </w:pPr>
      <w:r w:rsidRPr="00ED0DF9">
        <w:rPr>
          <w:rFonts w:ascii="Arial" w:hAnsi="Arial" w:cs="Arial"/>
          <w:sz w:val="24"/>
          <w:szCs w:val="24"/>
        </w:rPr>
        <w:t>Bien que l’heure ne soit pas déjà au bilan, j’ai pensé intéressant de présenter l’ensemble des ouvrages que j’ai rédigé depuis le premier, en 1992.</w:t>
      </w:r>
    </w:p>
    <w:p w14:paraId="121B0CFD" w14:textId="77777777" w:rsidR="00ED0DF9" w:rsidRPr="00ED0DF9" w:rsidRDefault="00ED0DF9" w:rsidP="00ED0DF9">
      <w:pPr>
        <w:spacing w:line="312" w:lineRule="auto"/>
        <w:rPr>
          <w:rFonts w:ascii="Arial" w:hAnsi="Arial" w:cs="Arial"/>
          <w:sz w:val="24"/>
          <w:szCs w:val="24"/>
        </w:rPr>
      </w:pPr>
    </w:p>
    <w:p w14:paraId="32CDEE86" w14:textId="77777777" w:rsidR="00ED0DF9" w:rsidRPr="00ED0DF9" w:rsidRDefault="00ED0DF9" w:rsidP="00ED0DF9">
      <w:pPr>
        <w:spacing w:line="312" w:lineRule="auto"/>
        <w:jc w:val="both"/>
        <w:rPr>
          <w:rFonts w:ascii="Arial" w:hAnsi="Arial" w:cs="Arial"/>
          <w:sz w:val="24"/>
          <w:szCs w:val="24"/>
        </w:rPr>
      </w:pPr>
      <w:r w:rsidRPr="00ED0DF9">
        <w:rPr>
          <w:rFonts w:ascii="Arial" w:hAnsi="Arial" w:cs="Arial"/>
          <w:sz w:val="24"/>
          <w:szCs w:val="24"/>
        </w:rPr>
        <w:t>J’ai déjà recensé mes livres écrits en collaboration. (</w:t>
      </w:r>
      <w:r w:rsidR="005967B1" w:rsidRPr="00ED0DF9">
        <w:rPr>
          <w:rFonts w:ascii="Arial" w:hAnsi="Arial" w:cs="Arial"/>
          <w:sz w:val="24"/>
          <w:szCs w:val="24"/>
        </w:rPr>
        <w:t>Direction</w:t>
      </w:r>
      <w:r w:rsidRPr="00ED0DF9">
        <w:rPr>
          <w:rFonts w:ascii="Arial" w:hAnsi="Arial" w:cs="Arial"/>
          <w:sz w:val="24"/>
          <w:szCs w:val="24"/>
        </w:rPr>
        <w:t xml:space="preserve"> d’ouvrages, conseil éditorial ou rédaction d’un chapitre dans un livre collectif), mes préfaces ainsi que les thèse</w:t>
      </w:r>
      <w:r w:rsidR="00DB718C">
        <w:rPr>
          <w:rFonts w:ascii="Arial" w:hAnsi="Arial" w:cs="Arial"/>
          <w:sz w:val="24"/>
          <w:szCs w:val="24"/>
        </w:rPr>
        <w:t>s</w:t>
      </w:r>
      <w:r w:rsidRPr="00ED0DF9">
        <w:rPr>
          <w:rFonts w:ascii="Arial" w:hAnsi="Arial" w:cs="Arial"/>
          <w:sz w:val="24"/>
          <w:szCs w:val="24"/>
        </w:rPr>
        <w:t xml:space="preserve"> doctorales que j’ai dirigées ou évaluées. Je présente ici les livres que j’ai rédigés seul ou parfois avec un co-auteur.</w:t>
      </w:r>
    </w:p>
    <w:p w14:paraId="21444F64" w14:textId="77777777" w:rsidR="00ED0DF9" w:rsidRPr="00ED0DF9" w:rsidRDefault="00ED0DF9" w:rsidP="00ED0DF9">
      <w:pPr>
        <w:spacing w:line="312" w:lineRule="auto"/>
        <w:rPr>
          <w:rFonts w:ascii="Arial" w:hAnsi="Arial" w:cs="Arial"/>
          <w:sz w:val="24"/>
          <w:szCs w:val="24"/>
        </w:rPr>
      </w:pPr>
    </w:p>
    <w:p w14:paraId="54A67875" w14:textId="29038FA2" w:rsidR="00ED0DF9" w:rsidRPr="00ED0DF9" w:rsidRDefault="00ED0DF9" w:rsidP="00ED0DF9">
      <w:pPr>
        <w:spacing w:line="312" w:lineRule="auto"/>
        <w:jc w:val="both"/>
        <w:rPr>
          <w:rFonts w:ascii="Arial" w:hAnsi="Arial" w:cs="Arial"/>
          <w:sz w:val="24"/>
          <w:szCs w:val="24"/>
        </w:rPr>
      </w:pPr>
      <w:r w:rsidRPr="00ED0DF9">
        <w:rPr>
          <w:rFonts w:ascii="Arial" w:hAnsi="Arial" w:cs="Arial"/>
          <w:sz w:val="24"/>
          <w:szCs w:val="24"/>
        </w:rPr>
        <w:t xml:space="preserve">Ces livres sont présentés par ordre chronologique de leur parution, du plus récent au plus </w:t>
      </w:r>
      <w:r w:rsidR="00EA3843" w:rsidRPr="00ED0DF9">
        <w:rPr>
          <w:rFonts w:ascii="Arial" w:hAnsi="Arial" w:cs="Arial"/>
          <w:sz w:val="24"/>
          <w:szCs w:val="24"/>
        </w:rPr>
        <w:t>ancien,</w:t>
      </w:r>
      <w:r w:rsidR="00EA3843">
        <w:rPr>
          <w:rFonts w:ascii="Arial" w:hAnsi="Arial" w:cs="Arial"/>
          <w:sz w:val="24"/>
          <w:szCs w:val="24"/>
        </w:rPr>
        <w:t xml:space="preserve"> et cela sur la base de la date de la 1</w:t>
      </w:r>
      <w:r w:rsidR="00EA3843" w:rsidRPr="00EA3843">
        <w:rPr>
          <w:rFonts w:ascii="Arial" w:hAnsi="Arial" w:cs="Arial"/>
          <w:sz w:val="24"/>
          <w:szCs w:val="24"/>
          <w:vertAlign w:val="superscript"/>
        </w:rPr>
        <w:t>ère</w:t>
      </w:r>
      <w:r w:rsidR="00EA3843">
        <w:rPr>
          <w:rFonts w:ascii="Arial" w:hAnsi="Arial" w:cs="Arial"/>
          <w:sz w:val="24"/>
          <w:szCs w:val="24"/>
        </w:rPr>
        <w:t xml:space="preserve"> édition. I</w:t>
      </w:r>
      <w:r w:rsidRPr="00ED0DF9">
        <w:rPr>
          <w:rFonts w:ascii="Arial" w:hAnsi="Arial" w:cs="Arial"/>
          <w:sz w:val="24"/>
          <w:szCs w:val="24"/>
        </w:rPr>
        <w:t>ls le sont de manière neutre, c’est-à-dire en reprenant la 4</w:t>
      </w:r>
      <w:r w:rsidR="00DB718C" w:rsidRPr="00DB718C">
        <w:rPr>
          <w:rFonts w:ascii="Arial" w:hAnsi="Arial" w:cs="Arial"/>
          <w:sz w:val="24"/>
          <w:szCs w:val="24"/>
          <w:vertAlign w:val="superscript"/>
        </w:rPr>
        <w:t>ème</w:t>
      </w:r>
      <w:r w:rsidR="00DB718C">
        <w:rPr>
          <w:rFonts w:ascii="Arial" w:hAnsi="Arial" w:cs="Arial"/>
          <w:sz w:val="24"/>
          <w:szCs w:val="24"/>
        </w:rPr>
        <w:t xml:space="preserve"> </w:t>
      </w:r>
      <w:r w:rsidRPr="00ED0DF9">
        <w:rPr>
          <w:rFonts w:ascii="Arial" w:hAnsi="Arial" w:cs="Arial"/>
          <w:sz w:val="24"/>
          <w:szCs w:val="24"/>
        </w:rPr>
        <w:t>de couverture de ces ouvrages.</w:t>
      </w:r>
    </w:p>
    <w:p w14:paraId="11680523" w14:textId="77777777" w:rsidR="00ED0DF9" w:rsidRPr="00ED0DF9" w:rsidRDefault="00ED0DF9" w:rsidP="00ED0DF9">
      <w:pPr>
        <w:spacing w:line="312" w:lineRule="auto"/>
        <w:rPr>
          <w:rFonts w:ascii="Arial" w:hAnsi="Arial" w:cs="Arial"/>
          <w:sz w:val="24"/>
          <w:szCs w:val="24"/>
        </w:rPr>
      </w:pPr>
    </w:p>
    <w:p w14:paraId="5E99C104" w14:textId="77777777" w:rsidR="00ED0DF9" w:rsidRPr="00ED0DF9" w:rsidRDefault="00ED0DF9" w:rsidP="00ED0DF9">
      <w:pPr>
        <w:spacing w:line="312" w:lineRule="auto"/>
        <w:jc w:val="both"/>
        <w:rPr>
          <w:rFonts w:ascii="Arial" w:hAnsi="Arial" w:cs="Arial"/>
          <w:sz w:val="24"/>
          <w:szCs w:val="24"/>
        </w:rPr>
      </w:pPr>
      <w:r w:rsidRPr="00ED0DF9">
        <w:rPr>
          <w:rFonts w:ascii="Arial" w:hAnsi="Arial" w:cs="Arial"/>
          <w:sz w:val="24"/>
          <w:szCs w:val="24"/>
        </w:rPr>
        <w:t>J’y ajoute chaque fois un rapide mot personnel sur ce que ce livre représente pour moi.</w:t>
      </w:r>
    </w:p>
    <w:p w14:paraId="4B8EA439" w14:textId="77777777" w:rsidR="00ED0DF9" w:rsidRPr="00ED0DF9" w:rsidRDefault="00ED0DF9" w:rsidP="00ED0DF9">
      <w:pPr>
        <w:spacing w:line="312" w:lineRule="auto"/>
        <w:jc w:val="both"/>
        <w:rPr>
          <w:rFonts w:ascii="Arial" w:hAnsi="Arial" w:cs="Arial"/>
          <w:sz w:val="24"/>
          <w:szCs w:val="24"/>
        </w:rPr>
      </w:pPr>
    </w:p>
    <w:p w14:paraId="3A3EFC85" w14:textId="77777777" w:rsidR="00ED0DF9" w:rsidRDefault="00ED0DF9" w:rsidP="00ED0DF9">
      <w:pPr>
        <w:spacing w:line="312" w:lineRule="auto"/>
        <w:jc w:val="both"/>
        <w:rPr>
          <w:rFonts w:ascii="Arial" w:hAnsi="Arial" w:cs="Arial"/>
          <w:sz w:val="24"/>
          <w:szCs w:val="24"/>
        </w:rPr>
      </w:pPr>
      <w:r w:rsidRPr="00ED0DF9">
        <w:rPr>
          <w:rFonts w:ascii="Arial" w:hAnsi="Arial" w:cs="Arial"/>
          <w:sz w:val="24"/>
          <w:szCs w:val="24"/>
        </w:rPr>
        <w:t>En espérant que cela puisse donner quelques envies de lecture, si certains ouvrages sont épuisés en librairie, ils sont tous présents dans les bonnes bibliothèques.</w:t>
      </w:r>
    </w:p>
    <w:p w14:paraId="1D6A3DAE" w14:textId="77777777" w:rsidR="00992E0C" w:rsidRDefault="00992E0C" w:rsidP="00037CE9">
      <w:pPr>
        <w:spacing w:line="312" w:lineRule="auto"/>
        <w:rPr>
          <w:rFonts w:ascii="Arial" w:hAnsi="Arial" w:cs="Arial"/>
          <w:sz w:val="24"/>
          <w:szCs w:val="24"/>
        </w:rPr>
      </w:pPr>
      <w:r>
        <w:rPr>
          <w:rFonts w:ascii="Arial" w:hAnsi="Arial" w:cs="Arial"/>
          <w:sz w:val="24"/>
          <w:szCs w:val="24"/>
        </w:rPr>
        <w:br w:type="page"/>
      </w:r>
    </w:p>
    <w:p w14:paraId="0FCCFB01" w14:textId="77777777" w:rsidR="00992E0C" w:rsidRPr="00992E0C" w:rsidRDefault="00992E0C" w:rsidP="00992E0C">
      <w:pPr>
        <w:spacing w:line="312" w:lineRule="auto"/>
        <w:jc w:val="center"/>
        <w:rPr>
          <w:rFonts w:ascii="Arial" w:hAnsi="Arial" w:cs="Arial"/>
          <w:sz w:val="28"/>
          <w:szCs w:val="28"/>
        </w:rPr>
      </w:pPr>
      <w:r w:rsidRPr="00992E0C">
        <w:rPr>
          <w:rFonts w:ascii="Arial" w:hAnsi="Arial" w:cs="Arial"/>
          <w:b/>
          <w:smallCaps/>
          <w:sz w:val="28"/>
          <w:szCs w:val="28"/>
        </w:rPr>
        <w:lastRenderedPageBreak/>
        <w:t>Sommaire</w:t>
      </w:r>
    </w:p>
    <w:p w14:paraId="45C61115" w14:textId="77777777" w:rsidR="00C20776" w:rsidRPr="00964366" w:rsidRDefault="00C20776" w:rsidP="00C20776">
      <w:pPr>
        <w:rPr>
          <w:rFonts w:ascii="Arial" w:hAnsi="Arial"/>
          <w:sz w:val="24"/>
          <w:szCs w:val="24"/>
        </w:rPr>
      </w:pPr>
    </w:p>
    <w:p w14:paraId="058600D5" w14:textId="118BA42C" w:rsidR="00D974A7" w:rsidRDefault="00C20776" w:rsidP="00D77DF6">
      <w:pPr>
        <w:numPr>
          <w:ilvl w:val="0"/>
          <w:numId w:val="9"/>
        </w:numPr>
        <w:ind w:left="357" w:hanging="357"/>
        <w:jc w:val="both"/>
        <w:rPr>
          <w:rFonts w:ascii="Arial" w:hAnsi="Arial"/>
          <w:sz w:val="21"/>
          <w:szCs w:val="21"/>
        </w:rPr>
      </w:pPr>
      <w:r w:rsidRPr="00D974A7">
        <w:rPr>
          <w:rFonts w:ascii="Arial" w:hAnsi="Arial"/>
          <w:i/>
          <w:sz w:val="21"/>
          <w:szCs w:val="21"/>
        </w:rPr>
        <w:t xml:space="preserve">Des vents porteurs. Comment mobiliser enfin pour la planète, </w:t>
      </w:r>
      <w:r w:rsidRPr="00D974A7">
        <w:rPr>
          <w:rFonts w:ascii="Arial" w:hAnsi="Arial"/>
          <w:sz w:val="21"/>
          <w:szCs w:val="21"/>
        </w:rPr>
        <w:t xml:space="preserve">Le Pommier, 2020 </w:t>
      </w:r>
    </w:p>
    <w:p w14:paraId="0CBA9859" w14:textId="77777777" w:rsidR="00D974A7" w:rsidRPr="00D974A7" w:rsidRDefault="00D974A7" w:rsidP="00D974A7">
      <w:pPr>
        <w:ind w:left="357"/>
        <w:jc w:val="both"/>
        <w:rPr>
          <w:rFonts w:ascii="Arial" w:hAnsi="Arial"/>
          <w:sz w:val="21"/>
          <w:szCs w:val="21"/>
        </w:rPr>
      </w:pPr>
    </w:p>
    <w:p w14:paraId="0082B8A9" w14:textId="77777777" w:rsidR="00C20776" w:rsidRPr="00D974A7" w:rsidRDefault="00C20776" w:rsidP="00C20776">
      <w:pPr>
        <w:numPr>
          <w:ilvl w:val="0"/>
          <w:numId w:val="9"/>
        </w:numPr>
        <w:rPr>
          <w:rFonts w:ascii="Arial" w:hAnsi="Arial"/>
          <w:sz w:val="21"/>
          <w:szCs w:val="21"/>
        </w:rPr>
      </w:pPr>
      <w:r w:rsidRPr="00D974A7">
        <w:rPr>
          <w:rFonts w:ascii="Arial" w:hAnsi="Arial"/>
          <w:i/>
          <w:sz w:val="21"/>
          <w:szCs w:val="21"/>
        </w:rPr>
        <w:t>Pilotez votre communication</w:t>
      </w:r>
      <w:r w:rsidRPr="00D974A7">
        <w:rPr>
          <w:rFonts w:ascii="Arial" w:hAnsi="Arial"/>
          <w:sz w:val="21"/>
          <w:szCs w:val="21"/>
        </w:rPr>
        <w:t xml:space="preserve"> (avec Jacques Stuart), Dunod, 2019.</w:t>
      </w:r>
    </w:p>
    <w:p w14:paraId="4E332396" w14:textId="77777777" w:rsidR="00D974A7" w:rsidRPr="00D974A7" w:rsidRDefault="00D974A7" w:rsidP="00D175F9">
      <w:pPr>
        <w:rPr>
          <w:rFonts w:ascii="Arial" w:hAnsi="Arial"/>
          <w:sz w:val="21"/>
          <w:szCs w:val="21"/>
        </w:rPr>
      </w:pPr>
    </w:p>
    <w:p w14:paraId="31F2D61B" w14:textId="77777777" w:rsidR="00C20776" w:rsidRPr="00D974A7" w:rsidRDefault="00C20776" w:rsidP="00C20776">
      <w:pPr>
        <w:numPr>
          <w:ilvl w:val="0"/>
          <w:numId w:val="9"/>
        </w:numPr>
        <w:ind w:left="357" w:hanging="357"/>
        <w:jc w:val="both"/>
        <w:rPr>
          <w:rFonts w:ascii="Arial" w:hAnsi="Arial"/>
          <w:sz w:val="21"/>
          <w:szCs w:val="21"/>
        </w:rPr>
      </w:pPr>
      <w:r w:rsidRPr="00D974A7">
        <w:rPr>
          <w:rFonts w:ascii="Arial" w:hAnsi="Arial"/>
          <w:i/>
          <w:sz w:val="21"/>
          <w:szCs w:val="21"/>
        </w:rPr>
        <w:t xml:space="preserve">Communication de crise </w:t>
      </w:r>
      <w:r w:rsidRPr="00D974A7">
        <w:rPr>
          <w:rFonts w:ascii="Arial" w:hAnsi="Arial"/>
          <w:sz w:val="21"/>
          <w:szCs w:val="21"/>
        </w:rPr>
        <w:t xml:space="preserve">(avec Bernard Motulsky, Nicolas </w:t>
      </w:r>
      <w:proofErr w:type="spellStart"/>
      <w:r w:rsidRPr="00D974A7">
        <w:rPr>
          <w:rFonts w:ascii="Arial" w:hAnsi="Arial"/>
          <w:sz w:val="21"/>
          <w:szCs w:val="21"/>
        </w:rPr>
        <w:t>Baygert</w:t>
      </w:r>
      <w:proofErr w:type="spellEnd"/>
      <w:r w:rsidRPr="00D974A7">
        <w:rPr>
          <w:rFonts w:ascii="Arial" w:hAnsi="Arial"/>
          <w:sz w:val="21"/>
          <w:szCs w:val="21"/>
        </w:rPr>
        <w:t xml:space="preserve">, Nicolas </w:t>
      </w:r>
      <w:proofErr w:type="spellStart"/>
      <w:r w:rsidRPr="00D974A7">
        <w:rPr>
          <w:rFonts w:ascii="Arial" w:hAnsi="Arial"/>
          <w:sz w:val="21"/>
          <w:szCs w:val="21"/>
        </w:rPr>
        <w:t>Vanderbiest</w:t>
      </w:r>
      <w:proofErr w:type="spellEnd"/>
      <w:r w:rsidRPr="00D974A7">
        <w:rPr>
          <w:rFonts w:ascii="Arial" w:hAnsi="Arial"/>
          <w:sz w:val="21"/>
          <w:szCs w:val="21"/>
        </w:rPr>
        <w:t xml:space="preserve"> et Mathias </w:t>
      </w:r>
      <w:proofErr w:type="spellStart"/>
      <w:r w:rsidRPr="00D974A7">
        <w:rPr>
          <w:rFonts w:ascii="Arial" w:hAnsi="Arial"/>
          <w:sz w:val="21"/>
          <w:szCs w:val="21"/>
        </w:rPr>
        <w:t>Vicherat</w:t>
      </w:r>
      <w:proofErr w:type="spellEnd"/>
      <w:r w:rsidRPr="00D974A7">
        <w:rPr>
          <w:rFonts w:ascii="Arial" w:hAnsi="Arial"/>
          <w:sz w:val="21"/>
          <w:szCs w:val="21"/>
        </w:rPr>
        <w:t>), Pearson, 2018 - Prix 2019 de l’Académie des Sciences Commerciales.</w:t>
      </w:r>
    </w:p>
    <w:p w14:paraId="0F951E47" w14:textId="77777777" w:rsidR="00D974A7" w:rsidRPr="00D974A7" w:rsidRDefault="00D974A7" w:rsidP="00D974A7">
      <w:pPr>
        <w:ind w:left="357"/>
        <w:jc w:val="both"/>
        <w:rPr>
          <w:rFonts w:ascii="Arial" w:hAnsi="Arial"/>
          <w:sz w:val="21"/>
          <w:szCs w:val="21"/>
        </w:rPr>
      </w:pPr>
    </w:p>
    <w:p w14:paraId="407A0DFF" w14:textId="1F757F23" w:rsidR="00D974A7" w:rsidRPr="00D175F9" w:rsidRDefault="00C20776" w:rsidP="00D175F9">
      <w:pPr>
        <w:numPr>
          <w:ilvl w:val="0"/>
          <w:numId w:val="9"/>
        </w:numPr>
        <w:ind w:left="357" w:hanging="357"/>
        <w:rPr>
          <w:rFonts w:ascii="Arial" w:hAnsi="Arial"/>
          <w:sz w:val="21"/>
          <w:szCs w:val="21"/>
        </w:rPr>
      </w:pPr>
      <w:r w:rsidRPr="00D974A7">
        <w:rPr>
          <w:rFonts w:ascii="Arial" w:hAnsi="Arial"/>
          <w:i/>
          <w:sz w:val="21"/>
          <w:szCs w:val="21"/>
        </w:rPr>
        <w:t>Déprogrammer l’obsolescence</w:t>
      </w:r>
      <w:r w:rsidRPr="00D974A7">
        <w:rPr>
          <w:rFonts w:ascii="Arial" w:hAnsi="Arial"/>
          <w:sz w:val="21"/>
          <w:szCs w:val="21"/>
        </w:rPr>
        <w:t>, Les Petits Matins, 2017.</w:t>
      </w:r>
    </w:p>
    <w:p w14:paraId="48DC24BC" w14:textId="77777777" w:rsidR="00D974A7" w:rsidRPr="00D974A7" w:rsidRDefault="00D974A7" w:rsidP="00D974A7">
      <w:pPr>
        <w:ind w:left="357"/>
        <w:rPr>
          <w:rFonts w:ascii="Arial" w:hAnsi="Arial"/>
          <w:sz w:val="21"/>
          <w:szCs w:val="21"/>
        </w:rPr>
      </w:pPr>
    </w:p>
    <w:p w14:paraId="1942D343" w14:textId="77777777" w:rsidR="00992E0C" w:rsidRPr="00D974A7" w:rsidRDefault="00992E0C" w:rsidP="00992E0C">
      <w:pPr>
        <w:numPr>
          <w:ilvl w:val="0"/>
          <w:numId w:val="9"/>
        </w:numPr>
        <w:jc w:val="both"/>
        <w:rPr>
          <w:rFonts w:ascii="Arial" w:hAnsi="Arial"/>
          <w:sz w:val="21"/>
          <w:szCs w:val="21"/>
        </w:rPr>
      </w:pPr>
      <w:r w:rsidRPr="00D974A7">
        <w:rPr>
          <w:rFonts w:ascii="Arial" w:hAnsi="Arial"/>
          <w:i/>
          <w:sz w:val="21"/>
          <w:szCs w:val="21"/>
        </w:rPr>
        <w:t xml:space="preserve">Les nouvelles luttes sociales et environnementales, </w:t>
      </w:r>
      <w:r w:rsidRPr="00D974A7">
        <w:rPr>
          <w:rFonts w:ascii="Arial" w:hAnsi="Arial"/>
          <w:sz w:val="21"/>
          <w:szCs w:val="21"/>
        </w:rPr>
        <w:t>avec Jean-Marie Pierlot, Vuibert, 2015.</w:t>
      </w:r>
    </w:p>
    <w:p w14:paraId="134C056F" w14:textId="77777777" w:rsidR="00D974A7" w:rsidRPr="00D974A7" w:rsidRDefault="00D974A7" w:rsidP="00D974A7">
      <w:pPr>
        <w:ind w:left="360"/>
        <w:jc w:val="both"/>
        <w:rPr>
          <w:rFonts w:ascii="Arial" w:hAnsi="Arial"/>
          <w:sz w:val="21"/>
          <w:szCs w:val="21"/>
        </w:rPr>
      </w:pPr>
    </w:p>
    <w:p w14:paraId="33AF6258" w14:textId="77777777" w:rsidR="00992E0C" w:rsidRDefault="00992E0C" w:rsidP="00992E0C">
      <w:pPr>
        <w:numPr>
          <w:ilvl w:val="0"/>
          <w:numId w:val="7"/>
        </w:numPr>
        <w:ind w:left="425" w:hanging="425"/>
        <w:jc w:val="both"/>
        <w:rPr>
          <w:rFonts w:ascii="Arial" w:hAnsi="Arial" w:cs="Arial"/>
          <w:sz w:val="21"/>
          <w:szCs w:val="21"/>
        </w:rPr>
      </w:pPr>
      <w:r w:rsidRPr="00D974A7">
        <w:rPr>
          <w:rFonts w:ascii="Arial" w:hAnsi="Arial" w:cs="Arial"/>
          <w:i/>
          <w:sz w:val="21"/>
          <w:szCs w:val="21"/>
        </w:rPr>
        <w:t>Communication(s). 20 ans d’articles</w:t>
      </w:r>
      <w:r w:rsidRPr="00D974A7">
        <w:rPr>
          <w:rFonts w:ascii="Arial" w:hAnsi="Arial" w:cs="Arial"/>
          <w:sz w:val="21"/>
          <w:szCs w:val="21"/>
        </w:rPr>
        <w:t>, Dunod, 2013.</w:t>
      </w:r>
    </w:p>
    <w:p w14:paraId="7C26CF43" w14:textId="77777777" w:rsidR="00D974A7" w:rsidRPr="00D974A7" w:rsidRDefault="00D974A7" w:rsidP="00D175F9">
      <w:pPr>
        <w:ind w:left="425"/>
        <w:jc w:val="both"/>
        <w:rPr>
          <w:rFonts w:ascii="Arial" w:hAnsi="Arial" w:cs="Arial"/>
          <w:sz w:val="21"/>
          <w:szCs w:val="21"/>
        </w:rPr>
      </w:pPr>
    </w:p>
    <w:p w14:paraId="6A5C9BDD" w14:textId="77777777" w:rsidR="00992E0C" w:rsidRDefault="00992E0C" w:rsidP="00992E0C">
      <w:pPr>
        <w:numPr>
          <w:ilvl w:val="0"/>
          <w:numId w:val="3"/>
        </w:numPr>
        <w:jc w:val="both"/>
        <w:rPr>
          <w:rFonts w:ascii="Arial" w:hAnsi="Arial" w:cs="Arial"/>
          <w:sz w:val="21"/>
          <w:szCs w:val="21"/>
        </w:rPr>
      </w:pPr>
      <w:r w:rsidRPr="00D974A7">
        <w:rPr>
          <w:rFonts w:ascii="Arial" w:hAnsi="Arial" w:cs="Arial"/>
          <w:i/>
          <w:sz w:val="21"/>
          <w:szCs w:val="21"/>
        </w:rPr>
        <w:t>Le Lobbying</w:t>
      </w:r>
      <w:r w:rsidRPr="00D974A7">
        <w:rPr>
          <w:rFonts w:ascii="Arial" w:hAnsi="Arial" w:cs="Arial"/>
          <w:sz w:val="21"/>
          <w:szCs w:val="21"/>
        </w:rPr>
        <w:t xml:space="preserve"> (avec Pierre Bardon), Dunod, 2012.</w:t>
      </w:r>
    </w:p>
    <w:p w14:paraId="1F1A4032" w14:textId="77777777" w:rsidR="00D974A7" w:rsidRPr="00D974A7" w:rsidRDefault="00D974A7" w:rsidP="00D175F9">
      <w:pPr>
        <w:ind w:left="360"/>
        <w:jc w:val="both"/>
        <w:rPr>
          <w:rFonts w:ascii="Arial" w:hAnsi="Arial" w:cs="Arial"/>
          <w:sz w:val="21"/>
          <w:szCs w:val="21"/>
        </w:rPr>
      </w:pPr>
    </w:p>
    <w:p w14:paraId="7DD45B93" w14:textId="6A5392B2" w:rsidR="00992E0C" w:rsidRDefault="00992E0C" w:rsidP="00992E0C">
      <w:pPr>
        <w:numPr>
          <w:ilvl w:val="0"/>
          <w:numId w:val="3"/>
        </w:numPr>
        <w:jc w:val="both"/>
        <w:rPr>
          <w:rFonts w:ascii="Arial" w:hAnsi="Arial" w:cs="Arial"/>
          <w:sz w:val="21"/>
          <w:szCs w:val="21"/>
        </w:rPr>
      </w:pPr>
      <w:r w:rsidRPr="00D974A7">
        <w:rPr>
          <w:rFonts w:ascii="Arial" w:hAnsi="Arial"/>
          <w:i/>
          <w:sz w:val="21"/>
          <w:szCs w:val="21"/>
        </w:rPr>
        <w:t>Communication et Environnement, le pacte impossible,</w:t>
      </w:r>
      <w:r w:rsidRPr="00D974A7">
        <w:rPr>
          <w:rFonts w:ascii="Arial" w:hAnsi="Arial" w:cs="Arial"/>
          <w:sz w:val="21"/>
          <w:szCs w:val="21"/>
        </w:rPr>
        <w:t xml:space="preserve"> </w:t>
      </w:r>
      <w:r w:rsidR="00D974A7">
        <w:rPr>
          <w:rFonts w:ascii="Arial" w:hAnsi="Arial" w:cs="Arial"/>
          <w:sz w:val="21"/>
          <w:szCs w:val="21"/>
        </w:rPr>
        <w:t xml:space="preserve">PUF. </w:t>
      </w:r>
      <w:r w:rsidRPr="00D974A7">
        <w:rPr>
          <w:rFonts w:ascii="Arial" w:hAnsi="Arial" w:cs="Arial"/>
          <w:sz w:val="21"/>
          <w:szCs w:val="21"/>
        </w:rPr>
        <w:t xml:space="preserve"> 2010.</w:t>
      </w:r>
    </w:p>
    <w:p w14:paraId="0209FF4D" w14:textId="77777777" w:rsidR="00D974A7" w:rsidRPr="00D974A7" w:rsidRDefault="00D974A7" w:rsidP="00D175F9">
      <w:pPr>
        <w:ind w:left="360"/>
        <w:jc w:val="both"/>
        <w:rPr>
          <w:rFonts w:ascii="Arial" w:hAnsi="Arial" w:cs="Arial"/>
          <w:sz w:val="21"/>
          <w:szCs w:val="21"/>
        </w:rPr>
      </w:pPr>
    </w:p>
    <w:p w14:paraId="56CA24FD" w14:textId="77777777" w:rsidR="00992E0C" w:rsidRDefault="00992E0C" w:rsidP="00992E0C">
      <w:pPr>
        <w:numPr>
          <w:ilvl w:val="0"/>
          <w:numId w:val="3"/>
        </w:numPr>
        <w:jc w:val="both"/>
        <w:rPr>
          <w:rFonts w:ascii="Arial" w:hAnsi="Arial" w:cs="Arial"/>
          <w:sz w:val="21"/>
          <w:szCs w:val="21"/>
        </w:rPr>
      </w:pPr>
      <w:r w:rsidRPr="00D974A7">
        <w:rPr>
          <w:rFonts w:ascii="Arial" w:hAnsi="Arial"/>
          <w:i/>
          <w:sz w:val="21"/>
          <w:szCs w:val="21"/>
        </w:rPr>
        <w:t xml:space="preserve">Toute la fonction communication </w:t>
      </w:r>
      <w:r w:rsidRPr="00D974A7">
        <w:rPr>
          <w:rFonts w:ascii="Arial" w:hAnsi="Arial"/>
          <w:sz w:val="21"/>
          <w:szCs w:val="21"/>
        </w:rPr>
        <w:t>(a</w:t>
      </w:r>
      <w:r w:rsidRPr="00D974A7">
        <w:rPr>
          <w:rFonts w:ascii="Arial" w:hAnsi="Arial" w:cs="Arial"/>
          <w:sz w:val="21"/>
          <w:szCs w:val="21"/>
        </w:rPr>
        <w:t xml:space="preserve">vec Aude Riom et </w:t>
      </w:r>
      <w:proofErr w:type="spellStart"/>
      <w:r w:rsidRPr="00D974A7">
        <w:rPr>
          <w:rFonts w:ascii="Arial" w:hAnsi="Arial" w:cs="Arial"/>
          <w:sz w:val="21"/>
          <w:szCs w:val="21"/>
        </w:rPr>
        <w:t>Assaël</w:t>
      </w:r>
      <w:proofErr w:type="spellEnd"/>
      <w:r w:rsidRPr="00D974A7">
        <w:rPr>
          <w:rFonts w:ascii="Arial" w:hAnsi="Arial" w:cs="Arial"/>
          <w:sz w:val="21"/>
          <w:szCs w:val="21"/>
        </w:rPr>
        <w:t> </w:t>
      </w:r>
      <w:proofErr w:type="spellStart"/>
      <w:r w:rsidRPr="00D974A7">
        <w:rPr>
          <w:rFonts w:ascii="Arial" w:hAnsi="Arial" w:cs="Arial"/>
          <w:sz w:val="21"/>
          <w:szCs w:val="21"/>
        </w:rPr>
        <w:t>Adary</w:t>
      </w:r>
      <w:proofErr w:type="spellEnd"/>
      <w:r w:rsidRPr="00D974A7">
        <w:rPr>
          <w:rFonts w:ascii="Arial" w:hAnsi="Arial" w:cs="Arial"/>
          <w:sz w:val="21"/>
          <w:szCs w:val="21"/>
        </w:rPr>
        <w:t>), Dunod, 2010.</w:t>
      </w:r>
    </w:p>
    <w:p w14:paraId="462803B2" w14:textId="77777777" w:rsidR="00D974A7" w:rsidRPr="00D974A7" w:rsidRDefault="00D974A7" w:rsidP="00D175F9">
      <w:pPr>
        <w:ind w:left="360"/>
        <w:jc w:val="both"/>
        <w:rPr>
          <w:rFonts w:ascii="Arial" w:hAnsi="Arial" w:cs="Arial"/>
          <w:sz w:val="21"/>
          <w:szCs w:val="21"/>
        </w:rPr>
      </w:pPr>
    </w:p>
    <w:p w14:paraId="23F9F13A" w14:textId="77777777" w:rsidR="00992E0C" w:rsidRDefault="00992E0C" w:rsidP="00992E0C">
      <w:pPr>
        <w:numPr>
          <w:ilvl w:val="0"/>
          <w:numId w:val="3"/>
        </w:numPr>
        <w:jc w:val="both"/>
        <w:rPr>
          <w:rFonts w:ascii="Arial" w:hAnsi="Arial" w:cs="Arial"/>
          <w:sz w:val="21"/>
          <w:szCs w:val="21"/>
        </w:rPr>
      </w:pPr>
      <w:r w:rsidRPr="00D974A7">
        <w:rPr>
          <w:rFonts w:ascii="Arial" w:hAnsi="Arial"/>
          <w:i/>
          <w:sz w:val="21"/>
          <w:szCs w:val="21"/>
        </w:rPr>
        <w:t xml:space="preserve">La communication </w:t>
      </w:r>
      <w:proofErr w:type="spellStart"/>
      <w:r w:rsidRPr="00D974A7">
        <w:rPr>
          <w:rFonts w:ascii="Arial" w:hAnsi="Arial"/>
          <w:i/>
          <w:sz w:val="21"/>
          <w:szCs w:val="21"/>
        </w:rPr>
        <w:t>corporate</w:t>
      </w:r>
      <w:proofErr w:type="spellEnd"/>
      <w:r w:rsidRPr="00D974A7">
        <w:rPr>
          <w:rFonts w:ascii="Arial" w:hAnsi="Arial" w:cs="Arial"/>
          <w:sz w:val="21"/>
          <w:szCs w:val="21"/>
        </w:rPr>
        <w:t xml:space="preserve"> </w:t>
      </w:r>
      <w:r w:rsidR="00092113" w:rsidRPr="00D974A7">
        <w:rPr>
          <w:rFonts w:ascii="Arial" w:hAnsi="Arial" w:cs="Arial"/>
          <w:sz w:val="21"/>
          <w:szCs w:val="21"/>
        </w:rPr>
        <w:t>(</w:t>
      </w:r>
      <w:r w:rsidRPr="00D974A7">
        <w:rPr>
          <w:rFonts w:ascii="Arial" w:hAnsi="Arial" w:cs="Arial"/>
          <w:sz w:val="21"/>
          <w:szCs w:val="21"/>
        </w:rPr>
        <w:t>avec Karine Johannes</w:t>
      </w:r>
      <w:r w:rsidR="00092113" w:rsidRPr="00D974A7">
        <w:rPr>
          <w:rFonts w:ascii="Arial" w:hAnsi="Arial" w:cs="Arial"/>
          <w:sz w:val="21"/>
          <w:szCs w:val="21"/>
        </w:rPr>
        <w:t>)</w:t>
      </w:r>
      <w:r w:rsidRPr="00D974A7">
        <w:rPr>
          <w:rFonts w:ascii="Arial" w:hAnsi="Arial" w:cs="Arial"/>
          <w:sz w:val="21"/>
          <w:szCs w:val="21"/>
        </w:rPr>
        <w:t>, Dunod</w:t>
      </w:r>
      <w:r w:rsidR="00092113" w:rsidRPr="00D974A7">
        <w:rPr>
          <w:rFonts w:ascii="Arial" w:hAnsi="Arial" w:cs="Arial"/>
          <w:sz w:val="21"/>
          <w:szCs w:val="21"/>
        </w:rPr>
        <w:t>,</w:t>
      </w:r>
      <w:r w:rsidRPr="00D974A7">
        <w:rPr>
          <w:rFonts w:ascii="Arial" w:hAnsi="Arial" w:cs="Arial"/>
          <w:sz w:val="21"/>
          <w:szCs w:val="21"/>
        </w:rPr>
        <w:t xml:space="preserve"> Topos, 2010.</w:t>
      </w:r>
    </w:p>
    <w:p w14:paraId="33600B45" w14:textId="77777777" w:rsidR="00D974A7" w:rsidRPr="00D974A7" w:rsidRDefault="00D974A7" w:rsidP="00D175F9">
      <w:pPr>
        <w:ind w:left="360"/>
        <w:jc w:val="both"/>
        <w:rPr>
          <w:rFonts w:ascii="Arial" w:hAnsi="Arial" w:cs="Arial"/>
          <w:sz w:val="21"/>
          <w:szCs w:val="21"/>
        </w:rPr>
      </w:pPr>
    </w:p>
    <w:p w14:paraId="46A80673" w14:textId="77777777" w:rsidR="00092113" w:rsidRDefault="00092113" w:rsidP="00092113">
      <w:pPr>
        <w:numPr>
          <w:ilvl w:val="0"/>
          <w:numId w:val="8"/>
        </w:numPr>
        <w:jc w:val="both"/>
        <w:rPr>
          <w:rFonts w:ascii="Arial" w:hAnsi="Arial" w:cs="Arial"/>
          <w:sz w:val="21"/>
          <w:szCs w:val="21"/>
        </w:rPr>
      </w:pPr>
      <w:r w:rsidRPr="00D974A7">
        <w:rPr>
          <w:rFonts w:ascii="Arial" w:hAnsi="Arial"/>
          <w:i/>
          <w:sz w:val="21"/>
          <w:szCs w:val="21"/>
        </w:rPr>
        <w:t>Introduction à la communication,</w:t>
      </w:r>
      <w:r w:rsidRPr="00D974A7">
        <w:rPr>
          <w:rFonts w:ascii="Arial" w:hAnsi="Arial" w:cs="Arial"/>
          <w:sz w:val="21"/>
          <w:szCs w:val="21"/>
        </w:rPr>
        <w:t xml:space="preserve"> Dunod, Topos, 2</w:t>
      </w:r>
      <w:r w:rsidRPr="00D974A7">
        <w:rPr>
          <w:rFonts w:ascii="Arial" w:hAnsi="Arial" w:cs="Arial"/>
          <w:sz w:val="21"/>
          <w:szCs w:val="21"/>
          <w:vertAlign w:val="superscript"/>
        </w:rPr>
        <w:t>ème</w:t>
      </w:r>
      <w:r w:rsidRPr="00D974A7">
        <w:rPr>
          <w:rFonts w:ascii="Arial" w:hAnsi="Arial" w:cs="Arial"/>
          <w:sz w:val="21"/>
          <w:szCs w:val="21"/>
        </w:rPr>
        <w:t xml:space="preserve"> édition, 2014.</w:t>
      </w:r>
    </w:p>
    <w:p w14:paraId="54106DCF" w14:textId="77777777" w:rsidR="00D974A7" w:rsidRPr="00D974A7" w:rsidRDefault="00D974A7" w:rsidP="00D175F9">
      <w:pPr>
        <w:ind w:left="360"/>
        <w:jc w:val="both"/>
        <w:rPr>
          <w:rFonts w:ascii="Arial" w:hAnsi="Arial" w:cs="Arial"/>
          <w:sz w:val="21"/>
          <w:szCs w:val="21"/>
        </w:rPr>
      </w:pPr>
    </w:p>
    <w:p w14:paraId="370C5573" w14:textId="43537658" w:rsidR="00092113" w:rsidRDefault="00092113" w:rsidP="00092113">
      <w:pPr>
        <w:numPr>
          <w:ilvl w:val="0"/>
          <w:numId w:val="3"/>
        </w:numPr>
        <w:jc w:val="both"/>
        <w:rPr>
          <w:rFonts w:ascii="Arial" w:hAnsi="Arial" w:cs="Arial"/>
          <w:sz w:val="21"/>
          <w:szCs w:val="21"/>
        </w:rPr>
      </w:pPr>
      <w:r w:rsidRPr="00D974A7">
        <w:rPr>
          <w:rFonts w:ascii="Arial" w:hAnsi="Arial"/>
          <w:i/>
          <w:sz w:val="21"/>
          <w:szCs w:val="21"/>
        </w:rPr>
        <w:t xml:space="preserve">Communicator. </w:t>
      </w:r>
      <w:r w:rsidRPr="00D974A7">
        <w:rPr>
          <w:rFonts w:ascii="Arial" w:hAnsi="Arial" w:cs="Arial"/>
          <w:sz w:val="21"/>
          <w:szCs w:val="21"/>
        </w:rPr>
        <w:t>(</w:t>
      </w:r>
      <w:proofErr w:type="gramStart"/>
      <w:r w:rsidRPr="00D974A7">
        <w:rPr>
          <w:rFonts w:ascii="Arial" w:hAnsi="Arial" w:cs="Arial"/>
          <w:sz w:val="21"/>
          <w:szCs w:val="21"/>
        </w:rPr>
        <w:t>avec</w:t>
      </w:r>
      <w:proofErr w:type="gramEnd"/>
      <w:r w:rsidRPr="00D974A7">
        <w:rPr>
          <w:rFonts w:ascii="Arial" w:hAnsi="Arial" w:cs="Arial"/>
          <w:sz w:val="21"/>
          <w:szCs w:val="21"/>
        </w:rPr>
        <w:t xml:space="preserve"> </w:t>
      </w:r>
      <w:r w:rsidR="00D974A7">
        <w:rPr>
          <w:rFonts w:ascii="Arial" w:hAnsi="Arial" w:cs="Arial"/>
          <w:sz w:val="21"/>
          <w:szCs w:val="21"/>
        </w:rPr>
        <w:t>M-H</w:t>
      </w:r>
      <w:r w:rsidRPr="00D974A7">
        <w:rPr>
          <w:rFonts w:ascii="Arial" w:hAnsi="Arial" w:cs="Arial"/>
          <w:sz w:val="21"/>
          <w:szCs w:val="21"/>
        </w:rPr>
        <w:t xml:space="preserve"> </w:t>
      </w:r>
      <w:proofErr w:type="spellStart"/>
      <w:r w:rsidRPr="00D974A7">
        <w:rPr>
          <w:rFonts w:ascii="Arial" w:hAnsi="Arial" w:cs="Arial"/>
          <w:sz w:val="21"/>
          <w:szCs w:val="21"/>
        </w:rPr>
        <w:t>Westphalen</w:t>
      </w:r>
      <w:proofErr w:type="spellEnd"/>
      <w:r w:rsidRPr="00D974A7">
        <w:rPr>
          <w:rFonts w:ascii="Arial" w:hAnsi="Arial" w:cs="Arial"/>
          <w:sz w:val="21"/>
          <w:szCs w:val="21"/>
        </w:rPr>
        <w:t>), Dunod, 2012, 6</w:t>
      </w:r>
      <w:r w:rsidRPr="00D974A7">
        <w:rPr>
          <w:rFonts w:ascii="Arial" w:hAnsi="Arial" w:cs="Arial"/>
          <w:sz w:val="21"/>
          <w:szCs w:val="21"/>
          <w:vertAlign w:val="superscript"/>
        </w:rPr>
        <w:t>ème</w:t>
      </w:r>
      <w:r w:rsidRPr="00D974A7">
        <w:rPr>
          <w:rFonts w:ascii="Arial" w:hAnsi="Arial" w:cs="Arial"/>
          <w:sz w:val="21"/>
          <w:szCs w:val="21"/>
        </w:rPr>
        <w:t xml:space="preserve"> édition.</w:t>
      </w:r>
    </w:p>
    <w:p w14:paraId="74EF2157" w14:textId="77777777" w:rsidR="00D974A7" w:rsidRPr="00D974A7" w:rsidRDefault="00D974A7" w:rsidP="00D175F9">
      <w:pPr>
        <w:ind w:left="360"/>
        <w:jc w:val="both"/>
        <w:rPr>
          <w:rFonts w:ascii="Arial" w:hAnsi="Arial" w:cs="Arial"/>
          <w:sz w:val="21"/>
          <w:szCs w:val="21"/>
        </w:rPr>
      </w:pPr>
    </w:p>
    <w:p w14:paraId="6F36F74A" w14:textId="77777777" w:rsidR="00092113" w:rsidRDefault="00092113" w:rsidP="00092113">
      <w:pPr>
        <w:numPr>
          <w:ilvl w:val="0"/>
          <w:numId w:val="1"/>
        </w:numPr>
        <w:jc w:val="both"/>
        <w:rPr>
          <w:rFonts w:ascii="Arial" w:hAnsi="Arial" w:cs="Arial"/>
          <w:sz w:val="21"/>
          <w:szCs w:val="21"/>
        </w:rPr>
      </w:pPr>
      <w:r w:rsidRPr="00D974A7">
        <w:rPr>
          <w:rFonts w:ascii="Arial" w:hAnsi="Arial"/>
          <w:i/>
          <w:sz w:val="21"/>
          <w:szCs w:val="21"/>
        </w:rPr>
        <w:t>La communication des associations</w:t>
      </w:r>
      <w:r w:rsidRPr="00D974A7">
        <w:rPr>
          <w:rFonts w:ascii="Arial" w:hAnsi="Arial" w:cs="Arial"/>
          <w:sz w:val="21"/>
          <w:szCs w:val="21"/>
        </w:rPr>
        <w:t xml:space="preserve"> (avec Jean-Marie Pierlot), Dunod, 2</w:t>
      </w:r>
      <w:r w:rsidRPr="00D974A7">
        <w:rPr>
          <w:rFonts w:ascii="Arial" w:hAnsi="Arial" w:cs="Arial"/>
          <w:sz w:val="21"/>
          <w:szCs w:val="21"/>
          <w:vertAlign w:val="superscript"/>
        </w:rPr>
        <w:t>ème </w:t>
      </w:r>
      <w:r w:rsidRPr="00D974A7">
        <w:rPr>
          <w:rFonts w:ascii="Arial" w:hAnsi="Arial" w:cs="Arial"/>
          <w:sz w:val="21"/>
          <w:szCs w:val="21"/>
        </w:rPr>
        <w:t>édition 2014.</w:t>
      </w:r>
    </w:p>
    <w:p w14:paraId="49E7329A" w14:textId="77777777" w:rsidR="00D974A7" w:rsidRPr="00D974A7" w:rsidRDefault="00D974A7" w:rsidP="00D175F9">
      <w:pPr>
        <w:ind w:left="360"/>
        <w:jc w:val="both"/>
        <w:rPr>
          <w:rFonts w:ascii="Arial" w:hAnsi="Arial" w:cs="Arial"/>
          <w:sz w:val="21"/>
          <w:szCs w:val="21"/>
        </w:rPr>
      </w:pPr>
    </w:p>
    <w:p w14:paraId="2AB9BBE8" w14:textId="36DBE035" w:rsidR="00092113" w:rsidRPr="00D974A7" w:rsidRDefault="00092113" w:rsidP="00092113">
      <w:pPr>
        <w:numPr>
          <w:ilvl w:val="0"/>
          <w:numId w:val="3"/>
        </w:numPr>
        <w:jc w:val="both"/>
        <w:rPr>
          <w:rFonts w:ascii="Arial" w:hAnsi="Arial" w:cs="Arial"/>
          <w:sz w:val="21"/>
          <w:szCs w:val="21"/>
        </w:rPr>
      </w:pPr>
      <w:r w:rsidRPr="00D974A7">
        <w:rPr>
          <w:rFonts w:ascii="Arial" w:hAnsi="Arial"/>
          <w:i/>
          <w:sz w:val="21"/>
          <w:szCs w:val="21"/>
        </w:rPr>
        <w:t>La communication externe d</w:t>
      </w:r>
      <w:r w:rsidR="00430B01" w:rsidRPr="00D974A7">
        <w:rPr>
          <w:rFonts w:ascii="Arial" w:hAnsi="Arial"/>
          <w:i/>
          <w:sz w:val="21"/>
          <w:szCs w:val="21"/>
        </w:rPr>
        <w:t>es</w:t>
      </w:r>
      <w:r w:rsidRPr="00D974A7">
        <w:rPr>
          <w:rFonts w:ascii="Arial" w:hAnsi="Arial"/>
          <w:i/>
          <w:sz w:val="21"/>
          <w:szCs w:val="21"/>
        </w:rPr>
        <w:t xml:space="preserve"> entreprise</w:t>
      </w:r>
      <w:r w:rsidR="00430B01" w:rsidRPr="00D974A7">
        <w:rPr>
          <w:rFonts w:ascii="Arial" w:hAnsi="Arial"/>
          <w:i/>
          <w:sz w:val="21"/>
          <w:szCs w:val="21"/>
        </w:rPr>
        <w:t>s</w:t>
      </w:r>
      <w:r w:rsidRPr="00D974A7">
        <w:rPr>
          <w:rFonts w:ascii="Arial" w:hAnsi="Arial"/>
          <w:sz w:val="21"/>
          <w:szCs w:val="21"/>
        </w:rPr>
        <w:t xml:space="preserve"> (avec </w:t>
      </w:r>
      <w:r w:rsidR="00D974A7">
        <w:rPr>
          <w:rFonts w:ascii="Arial" w:hAnsi="Arial"/>
          <w:sz w:val="21"/>
          <w:szCs w:val="21"/>
        </w:rPr>
        <w:t>M-H</w:t>
      </w:r>
      <w:r w:rsidRPr="00D974A7">
        <w:rPr>
          <w:rFonts w:ascii="Arial" w:hAnsi="Arial"/>
          <w:sz w:val="21"/>
          <w:szCs w:val="21"/>
        </w:rPr>
        <w:t xml:space="preserve"> </w:t>
      </w:r>
      <w:proofErr w:type="spellStart"/>
      <w:r w:rsidRPr="00D974A7">
        <w:rPr>
          <w:rFonts w:ascii="Arial" w:hAnsi="Arial"/>
          <w:sz w:val="21"/>
          <w:szCs w:val="21"/>
        </w:rPr>
        <w:t>Westphalen</w:t>
      </w:r>
      <w:proofErr w:type="spellEnd"/>
      <w:r w:rsidRPr="00D974A7">
        <w:rPr>
          <w:rFonts w:ascii="Arial" w:hAnsi="Arial"/>
          <w:sz w:val="21"/>
          <w:szCs w:val="21"/>
        </w:rPr>
        <w:t>), Dunod, 4</w:t>
      </w:r>
      <w:r w:rsidRPr="00D974A7">
        <w:rPr>
          <w:rFonts w:ascii="Arial" w:hAnsi="Arial"/>
          <w:sz w:val="21"/>
          <w:szCs w:val="21"/>
          <w:vertAlign w:val="superscript"/>
        </w:rPr>
        <w:t>ème</w:t>
      </w:r>
      <w:r w:rsidRPr="00D974A7">
        <w:rPr>
          <w:rFonts w:ascii="Arial" w:hAnsi="Arial"/>
          <w:sz w:val="21"/>
          <w:szCs w:val="21"/>
        </w:rPr>
        <w:t xml:space="preserve"> éd</w:t>
      </w:r>
      <w:r w:rsidR="00D974A7">
        <w:rPr>
          <w:rFonts w:ascii="Arial" w:hAnsi="Arial"/>
          <w:sz w:val="21"/>
          <w:szCs w:val="21"/>
        </w:rPr>
        <w:t xml:space="preserve"> </w:t>
      </w:r>
      <w:r w:rsidRPr="00D974A7">
        <w:rPr>
          <w:rFonts w:ascii="Arial" w:hAnsi="Arial"/>
          <w:sz w:val="21"/>
          <w:szCs w:val="21"/>
        </w:rPr>
        <w:t>2014.</w:t>
      </w:r>
    </w:p>
    <w:p w14:paraId="27EA525A" w14:textId="77777777" w:rsidR="00D974A7" w:rsidRPr="00D974A7" w:rsidRDefault="00D974A7" w:rsidP="00D175F9">
      <w:pPr>
        <w:ind w:left="360"/>
        <w:jc w:val="both"/>
        <w:rPr>
          <w:rFonts w:ascii="Arial" w:hAnsi="Arial" w:cs="Arial"/>
          <w:sz w:val="21"/>
          <w:szCs w:val="21"/>
        </w:rPr>
      </w:pPr>
    </w:p>
    <w:p w14:paraId="326A8E05" w14:textId="2C3512F8" w:rsidR="00092113" w:rsidRDefault="00092113" w:rsidP="00092113">
      <w:pPr>
        <w:pStyle w:val="Paragraphedeliste"/>
        <w:numPr>
          <w:ilvl w:val="0"/>
          <w:numId w:val="3"/>
        </w:numPr>
        <w:rPr>
          <w:rFonts w:ascii="Arial" w:hAnsi="Arial"/>
          <w:sz w:val="21"/>
          <w:szCs w:val="21"/>
        </w:rPr>
      </w:pPr>
      <w:r w:rsidRPr="00D974A7">
        <w:rPr>
          <w:rFonts w:ascii="Arial" w:hAnsi="Arial"/>
          <w:i/>
          <w:sz w:val="21"/>
          <w:szCs w:val="21"/>
        </w:rPr>
        <w:t>Communiquer dans un monde incertain</w:t>
      </w:r>
      <w:r w:rsidRPr="00D974A7">
        <w:rPr>
          <w:rFonts w:ascii="Arial" w:hAnsi="Arial"/>
          <w:sz w:val="21"/>
          <w:szCs w:val="21"/>
        </w:rPr>
        <w:t>, Village Mondial, 2008.</w:t>
      </w:r>
      <w:r w:rsidR="00D974A7">
        <w:rPr>
          <w:rFonts w:ascii="Arial" w:hAnsi="Arial"/>
          <w:sz w:val="21"/>
          <w:szCs w:val="21"/>
        </w:rPr>
        <w:t xml:space="preserve"> </w:t>
      </w:r>
    </w:p>
    <w:p w14:paraId="3BACF1C7" w14:textId="77777777" w:rsidR="00D974A7" w:rsidRPr="00D974A7" w:rsidRDefault="00D974A7" w:rsidP="00D175F9">
      <w:pPr>
        <w:pStyle w:val="Paragraphedeliste"/>
        <w:ind w:left="360"/>
        <w:rPr>
          <w:rFonts w:ascii="Arial" w:hAnsi="Arial"/>
          <w:sz w:val="21"/>
          <w:szCs w:val="21"/>
        </w:rPr>
      </w:pPr>
    </w:p>
    <w:p w14:paraId="3CD72E62" w14:textId="0B257309" w:rsidR="00092113" w:rsidRDefault="00092113" w:rsidP="00092113">
      <w:pPr>
        <w:numPr>
          <w:ilvl w:val="0"/>
          <w:numId w:val="3"/>
        </w:numPr>
        <w:jc w:val="both"/>
        <w:rPr>
          <w:rFonts w:ascii="Arial" w:hAnsi="Arial"/>
          <w:sz w:val="21"/>
          <w:szCs w:val="21"/>
        </w:rPr>
      </w:pPr>
      <w:r w:rsidRPr="00D974A7">
        <w:rPr>
          <w:rFonts w:ascii="Arial" w:hAnsi="Arial"/>
          <w:i/>
          <w:sz w:val="21"/>
          <w:szCs w:val="21"/>
        </w:rPr>
        <w:t>Le développement durable</w:t>
      </w:r>
      <w:r w:rsidRPr="00D974A7">
        <w:rPr>
          <w:rFonts w:ascii="Arial" w:hAnsi="Arial"/>
          <w:sz w:val="21"/>
          <w:szCs w:val="21"/>
        </w:rPr>
        <w:t xml:space="preserve"> (avec André Jean Guérin), Dunod, Maxi Topos, avril 2008.</w:t>
      </w:r>
      <w:r w:rsidR="00D974A7">
        <w:rPr>
          <w:rFonts w:ascii="Arial" w:hAnsi="Arial"/>
          <w:sz w:val="21"/>
          <w:szCs w:val="21"/>
        </w:rPr>
        <w:t xml:space="preserve"> </w:t>
      </w:r>
    </w:p>
    <w:p w14:paraId="5CE19D22" w14:textId="77777777" w:rsidR="00D974A7" w:rsidRPr="00D974A7" w:rsidRDefault="00D974A7" w:rsidP="00D974A7">
      <w:pPr>
        <w:jc w:val="both"/>
        <w:rPr>
          <w:rFonts w:ascii="Arial" w:hAnsi="Arial"/>
          <w:sz w:val="21"/>
          <w:szCs w:val="21"/>
        </w:rPr>
      </w:pPr>
    </w:p>
    <w:p w14:paraId="261B33E7" w14:textId="7F254372" w:rsidR="00092113" w:rsidRDefault="00092113" w:rsidP="00092113">
      <w:pPr>
        <w:numPr>
          <w:ilvl w:val="0"/>
          <w:numId w:val="3"/>
        </w:numPr>
        <w:autoSpaceDE w:val="0"/>
        <w:autoSpaceDN w:val="0"/>
        <w:adjustRightInd w:val="0"/>
        <w:jc w:val="both"/>
        <w:rPr>
          <w:rFonts w:ascii="Arial" w:hAnsi="Arial" w:cs="Arial"/>
          <w:color w:val="000000"/>
          <w:sz w:val="21"/>
          <w:szCs w:val="21"/>
        </w:rPr>
      </w:pPr>
      <w:r w:rsidRPr="00D974A7">
        <w:rPr>
          <w:rFonts w:ascii="Arial" w:hAnsi="Arial" w:cs="Arial"/>
          <w:i/>
          <w:color w:val="000000"/>
          <w:sz w:val="21"/>
          <w:szCs w:val="21"/>
        </w:rPr>
        <w:t xml:space="preserve">Environnement et </w:t>
      </w:r>
      <w:r w:rsidR="00D175F9" w:rsidRPr="00D974A7">
        <w:rPr>
          <w:rFonts w:ascii="Arial" w:hAnsi="Arial" w:cs="Arial"/>
          <w:i/>
          <w:color w:val="000000"/>
          <w:sz w:val="21"/>
          <w:szCs w:val="21"/>
        </w:rPr>
        <w:t>Entreprises.</w:t>
      </w:r>
      <w:r w:rsidR="00D175F9" w:rsidRPr="00D974A7">
        <w:rPr>
          <w:rFonts w:ascii="Arial" w:hAnsi="Arial" w:cs="Arial"/>
          <w:color w:val="000000"/>
          <w:sz w:val="21"/>
          <w:szCs w:val="21"/>
        </w:rPr>
        <w:t xml:space="preserve"> (</w:t>
      </w:r>
      <w:proofErr w:type="gramStart"/>
      <w:r w:rsidRPr="00D974A7">
        <w:rPr>
          <w:rFonts w:ascii="Arial" w:hAnsi="Arial" w:cs="Arial"/>
          <w:color w:val="000000"/>
          <w:sz w:val="21"/>
          <w:szCs w:val="21"/>
        </w:rPr>
        <w:t>avec</w:t>
      </w:r>
      <w:proofErr w:type="gramEnd"/>
      <w:r w:rsidRPr="00D974A7">
        <w:rPr>
          <w:rFonts w:ascii="Arial" w:hAnsi="Arial" w:cs="Arial"/>
          <w:color w:val="000000"/>
          <w:sz w:val="21"/>
          <w:szCs w:val="21"/>
        </w:rPr>
        <w:t xml:space="preserve"> D Bourg et A Grandjean, Village Mondial, 2006.</w:t>
      </w:r>
    </w:p>
    <w:p w14:paraId="3F3B6E50" w14:textId="77777777" w:rsidR="00D974A7" w:rsidRPr="00D974A7" w:rsidRDefault="00D974A7" w:rsidP="00D974A7">
      <w:pPr>
        <w:autoSpaceDE w:val="0"/>
        <w:autoSpaceDN w:val="0"/>
        <w:adjustRightInd w:val="0"/>
        <w:jc w:val="both"/>
        <w:rPr>
          <w:rFonts w:ascii="Arial" w:hAnsi="Arial" w:cs="Arial"/>
          <w:color w:val="000000"/>
          <w:sz w:val="21"/>
          <w:szCs w:val="21"/>
        </w:rPr>
      </w:pPr>
    </w:p>
    <w:p w14:paraId="7CA2F7A3" w14:textId="77777777" w:rsidR="00092113" w:rsidRDefault="00092113" w:rsidP="00092113">
      <w:pPr>
        <w:numPr>
          <w:ilvl w:val="0"/>
          <w:numId w:val="11"/>
        </w:numPr>
        <w:tabs>
          <w:tab w:val="left" w:pos="0"/>
        </w:tabs>
        <w:ind w:left="426" w:hanging="426"/>
        <w:jc w:val="both"/>
        <w:rPr>
          <w:rFonts w:ascii="Arial" w:hAnsi="Arial" w:cs="Arial"/>
          <w:sz w:val="21"/>
          <w:szCs w:val="21"/>
        </w:rPr>
      </w:pPr>
      <w:r w:rsidRPr="00D974A7">
        <w:rPr>
          <w:rFonts w:ascii="Arial" w:hAnsi="Arial" w:cs="Arial"/>
          <w:i/>
          <w:sz w:val="21"/>
          <w:szCs w:val="21"/>
        </w:rPr>
        <w:t>Les tableaux de bord de la communication</w:t>
      </w:r>
      <w:r w:rsidRPr="00D974A7">
        <w:rPr>
          <w:rFonts w:ascii="Arial" w:hAnsi="Arial" w:cs="Arial"/>
          <w:sz w:val="21"/>
          <w:szCs w:val="21"/>
        </w:rPr>
        <w:t xml:space="preserve"> (avec André de Marco), Dunod, 2006.</w:t>
      </w:r>
    </w:p>
    <w:p w14:paraId="0B1D22ED" w14:textId="77777777" w:rsidR="00D974A7" w:rsidRPr="00D974A7" w:rsidRDefault="00D974A7" w:rsidP="00D974A7">
      <w:pPr>
        <w:tabs>
          <w:tab w:val="left" w:pos="0"/>
        </w:tabs>
        <w:ind w:left="426"/>
        <w:jc w:val="both"/>
        <w:rPr>
          <w:rFonts w:ascii="Arial" w:hAnsi="Arial" w:cs="Arial"/>
          <w:sz w:val="21"/>
          <w:szCs w:val="21"/>
        </w:rPr>
      </w:pPr>
    </w:p>
    <w:p w14:paraId="13031670" w14:textId="636A5CEE" w:rsidR="00092113" w:rsidRDefault="00092113" w:rsidP="00092113">
      <w:pPr>
        <w:numPr>
          <w:ilvl w:val="0"/>
          <w:numId w:val="11"/>
        </w:numPr>
        <w:tabs>
          <w:tab w:val="left" w:pos="0"/>
        </w:tabs>
        <w:ind w:left="426" w:hanging="426"/>
        <w:jc w:val="both"/>
        <w:rPr>
          <w:rFonts w:ascii="Arial" w:hAnsi="Arial" w:cs="Arial"/>
          <w:i/>
          <w:sz w:val="21"/>
          <w:szCs w:val="21"/>
        </w:rPr>
      </w:pPr>
      <w:r w:rsidRPr="00D974A7">
        <w:rPr>
          <w:rFonts w:ascii="Arial" w:hAnsi="Arial" w:cs="Arial"/>
          <w:i/>
          <w:sz w:val="21"/>
          <w:szCs w:val="21"/>
        </w:rPr>
        <w:t>Communication : la nouvelle donne</w:t>
      </w:r>
      <w:r w:rsidRPr="00D974A7">
        <w:rPr>
          <w:rFonts w:ascii="Arial" w:hAnsi="Arial" w:cs="Arial"/>
          <w:sz w:val="21"/>
          <w:szCs w:val="21"/>
        </w:rPr>
        <w:t>, Village Mondial, 2004</w:t>
      </w:r>
      <w:r w:rsidRPr="00D974A7">
        <w:rPr>
          <w:rFonts w:ascii="Arial" w:hAnsi="Arial" w:cs="Arial"/>
          <w:i/>
          <w:sz w:val="21"/>
          <w:szCs w:val="21"/>
        </w:rPr>
        <w:t>.</w:t>
      </w:r>
    </w:p>
    <w:p w14:paraId="3CA27365" w14:textId="77777777" w:rsidR="00D974A7" w:rsidRPr="00D974A7" w:rsidRDefault="00D974A7" w:rsidP="00D175F9">
      <w:pPr>
        <w:tabs>
          <w:tab w:val="left" w:pos="0"/>
        </w:tabs>
        <w:ind w:left="426"/>
        <w:jc w:val="both"/>
        <w:rPr>
          <w:rFonts w:ascii="Arial" w:hAnsi="Arial" w:cs="Arial"/>
          <w:i/>
          <w:sz w:val="21"/>
          <w:szCs w:val="21"/>
        </w:rPr>
      </w:pPr>
    </w:p>
    <w:p w14:paraId="788081A7" w14:textId="0DC52465" w:rsidR="00C20776" w:rsidRDefault="00C20776" w:rsidP="00C20776">
      <w:pPr>
        <w:numPr>
          <w:ilvl w:val="0"/>
          <w:numId w:val="4"/>
        </w:numPr>
        <w:tabs>
          <w:tab w:val="left" w:pos="0"/>
        </w:tabs>
        <w:jc w:val="both"/>
        <w:rPr>
          <w:rFonts w:ascii="Arial" w:hAnsi="Arial" w:cs="Arial"/>
          <w:sz w:val="21"/>
          <w:szCs w:val="21"/>
        </w:rPr>
      </w:pPr>
      <w:r w:rsidRPr="00D974A7">
        <w:rPr>
          <w:rFonts w:ascii="Arial" w:hAnsi="Arial" w:cs="Arial"/>
          <w:i/>
          <w:sz w:val="21"/>
          <w:szCs w:val="21"/>
        </w:rPr>
        <w:t>La Transparence en trompe-l’œil</w:t>
      </w:r>
      <w:r w:rsidRPr="00D974A7">
        <w:rPr>
          <w:rFonts w:ascii="Arial" w:hAnsi="Arial" w:cs="Arial"/>
          <w:sz w:val="21"/>
          <w:szCs w:val="21"/>
        </w:rPr>
        <w:t>, éditions Descartes et Cie</w:t>
      </w:r>
      <w:r w:rsidR="00092113" w:rsidRPr="00D974A7">
        <w:rPr>
          <w:rFonts w:ascii="Arial" w:hAnsi="Arial" w:cs="Arial"/>
          <w:sz w:val="21"/>
          <w:szCs w:val="21"/>
        </w:rPr>
        <w:t xml:space="preserve">/ Ed, </w:t>
      </w:r>
      <w:r w:rsidRPr="00D974A7">
        <w:rPr>
          <w:rFonts w:ascii="Arial" w:hAnsi="Arial" w:cs="Arial"/>
          <w:sz w:val="21"/>
          <w:szCs w:val="21"/>
        </w:rPr>
        <w:t>2003.</w:t>
      </w:r>
    </w:p>
    <w:p w14:paraId="0C306D5D" w14:textId="77777777" w:rsidR="00D974A7" w:rsidRPr="00D974A7" w:rsidRDefault="00D974A7" w:rsidP="00D175F9">
      <w:pPr>
        <w:tabs>
          <w:tab w:val="left" w:pos="0"/>
        </w:tabs>
        <w:ind w:left="360"/>
        <w:jc w:val="both"/>
        <w:rPr>
          <w:rFonts w:ascii="Arial" w:hAnsi="Arial" w:cs="Arial"/>
          <w:sz w:val="21"/>
          <w:szCs w:val="21"/>
        </w:rPr>
      </w:pPr>
    </w:p>
    <w:p w14:paraId="74FAE1FF" w14:textId="77777777" w:rsidR="0013119D" w:rsidRDefault="0013119D" w:rsidP="0013119D">
      <w:pPr>
        <w:pStyle w:val="Paragraphedeliste"/>
        <w:numPr>
          <w:ilvl w:val="0"/>
          <w:numId w:val="13"/>
        </w:numPr>
        <w:jc w:val="both"/>
        <w:rPr>
          <w:rFonts w:ascii="Arial" w:hAnsi="Arial" w:cs="Arial"/>
          <w:sz w:val="21"/>
          <w:szCs w:val="21"/>
        </w:rPr>
      </w:pPr>
      <w:r w:rsidRPr="00D974A7">
        <w:rPr>
          <w:rFonts w:ascii="Arial" w:hAnsi="Arial" w:cs="Arial"/>
          <w:i/>
          <w:sz w:val="21"/>
          <w:szCs w:val="21"/>
        </w:rPr>
        <w:t>La communication de crise</w:t>
      </w:r>
      <w:r w:rsidRPr="00D974A7">
        <w:rPr>
          <w:rFonts w:ascii="Arial" w:hAnsi="Arial" w:cs="Arial"/>
          <w:sz w:val="21"/>
          <w:szCs w:val="21"/>
        </w:rPr>
        <w:t>, éditions Dunod Topos, 2001, 3</w:t>
      </w:r>
      <w:r w:rsidRPr="00D974A7">
        <w:rPr>
          <w:rFonts w:ascii="Arial" w:hAnsi="Arial" w:cs="Arial"/>
          <w:sz w:val="21"/>
          <w:szCs w:val="21"/>
          <w:vertAlign w:val="superscript"/>
        </w:rPr>
        <w:t>ème</w:t>
      </w:r>
      <w:r w:rsidRPr="00D974A7">
        <w:rPr>
          <w:rFonts w:ascii="Arial" w:hAnsi="Arial" w:cs="Arial"/>
          <w:sz w:val="21"/>
          <w:szCs w:val="21"/>
        </w:rPr>
        <w:t xml:space="preserve"> éd. 2010.</w:t>
      </w:r>
    </w:p>
    <w:p w14:paraId="6B6A815A" w14:textId="77777777" w:rsidR="00D974A7" w:rsidRPr="00D974A7" w:rsidRDefault="00D974A7" w:rsidP="00D175F9">
      <w:pPr>
        <w:pStyle w:val="Paragraphedeliste"/>
        <w:ind w:left="360"/>
        <w:jc w:val="both"/>
        <w:rPr>
          <w:rFonts w:ascii="Arial" w:hAnsi="Arial" w:cs="Arial"/>
          <w:sz w:val="21"/>
          <w:szCs w:val="21"/>
        </w:rPr>
      </w:pPr>
    </w:p>
    <w:p w14:paraId="57BCD711" w14:textId="77777777" w:rsidR="0013119D" w:rsidRDefault="0013119D" w:rsidP="0013119D">
      <w:pPr>
        <w:pStyle w:val="Paragraphedeliste"/>
        <w:numPr>
          <w:ilvl w:val="0"/>
          <w:numId w:val="13"/>
        </w:numPr>
        <w:jc w:val="both"/>
        <w:rPr>
          <w:rFonts w:ascii="Arial" w:hAnsi="Arial" w:cs="Arial"/>
          <w:sz w:val="21"/>
          <w:szCs w:val="21"/>
        </w:rPr>
      </w:pPr>
      <w:r w:rsidRPr="00D974A7">
        <w:rPr>
          <w:rFonts w:ascii="Arial" w:hAnsi="Arial" w:cs="Arial"/>
          <w:i/>
          <w:sz w:val="21"/>
          <w:szCs w:val="21"/>
        </w:rPr>
        <w:t>Le plan de communication</w:t>
      </w:r>
      <w:r w:rsidRPr="00D974A7">
        <w:rPr>
          <w:rFonts w:ascii="Arial" w:hAnsi="Arial" w:cs="Arial"/>
          <w:sz w:val="21"/>
          <w:szCs w:val="21"/>
        </w:rPr>
        <w:t>, éditions Dunod, 2000, 4</w:t>
      </w:r>
      <w:r w:rsidRPr="00D974A7">
        <w:rPr>
          <w:rFonts w:ascii="Arial" w:hAnsi="Arial" w:cs="Arial"/>
          <w:sz w:val="21"/>
          <w:szCs w:val="21"/>
          <w:vertAlign w:val="superscript"/>
        </w:rPr>
        <w:t>ème</w:t>
      </w:r>
      <w:r w:rsidRPr="00D974A7">
        <w:rPr>
          <w:rFonts w:ascii="Arial" w:hAnsi="Arial" w:cs="Arial"/>
          <w:sz w:val="21"/>
          <w:szCs w:val="21"/>
        </w:rPr>
        <w:t xml:space="preserve"> éd. 2013.</w:t>
      </w:r>
    </w:p>
    <w:p w14:paraId="12A0AD81" w14:textId="77777777" w:rsidR="00D974A7" w:rsidRPr="00D974A7" w:rsidRDefault="00D974A7" w:rsidP="00D175F9">
      <w:pPr>
        <w:pStyle w:val="Paragraphedeliste"/>
        <w:ind w:left="360"/>
        <w:jc w:val="both"/>
        <w:rPr>
          <w:rFonts w:ascii="Arial" w:hAnsi="Arial" w:cs="Arial"/>
          <w:sz w:val="21"/>
          <w:szCs w:val="21"/>
        </w:rPr>
      </w:pPr>
    </w:p>
    <w:p w14:paraId="02938284" w14:textId="77777777" w:rsidR="0013119D" w:rsidRDefault="0013119D" w:rsidP="0013119D">
      <w:pPr>
        <w:numPr>
          <w:ilvl w:val="0"/>
          <w:numId w:val="13"/>
        </w:numPr>
        <w:jc w:val="both"/>
        <w:rPr>
          <w:rFonts w:ascii="Arial" w:hAnsi="Arial" w:cs="Arial"/>
          <w:sz w:val="21"/>
          <w:szCs w:val="21"/>
        </w:rPr>
      </w:pPr>
      <w:r w:rsidRPr="00D974A7">
        <w:rPr>
          <w:rFonts w:ascii="Arial" w:hAnsi="Arial" w:cs="Arial"/>
          <w:i/>
          <w:sz w:val="21"/>
          <w:szCs w:val="21"/>
        </w:rPr>
        <w:t>La Communication Interne</w:t>
      </w:r>
      <w:r w:rsidRPr="00D974A7">
        <w:rPr>
          <w:rFonts w:ascii="Arial" w:hAnsi="Arial" w:cs="Arial"/>
          <w:sz w:val="21"/>
          <w:szCs w:val="21"/>
        </w:rPr>
        <w:t xml:space="preserve"> (avec Nicole d’Almeida), éditions Dunod Topos, 7</w:t>
      </w:r>
      <w:r w:rsidRPr="00D974A7">
        <w:rPr>
          <w:rFonts w:ascii="Arial" w:hAnsi="Arial" w:cs="Arial"/>
          <w:sz w:val="21"/>
          <w:szCs w:val="21"/>
          <w:vertAlign w:val="superscript"/>
        </w:rPr>
        <w:t>ème</w:t>
      </w:r>
      <w:r w:rsidRPr="00D974A7">
        <w:rPr>
          <w:rFonts w:ascii="Arial" w:hAnsi="Arial" w:cs="Arial"/>
          <w:sz w:val="21"/>
          <w:szCs w:val="21"/>
        </w:rPr>
        <w:t xml:space="preserve"> édition 2014.</w:t>
      </w:r>
    </w:p>
    <w:p w14:paraId="628CA2C0" w14:textId="77777777" w:rsidR="00D175F9" w:rsidRPr="00D974A7" w:rsidRDefault="00D175F9" w:rsidP="00D175F9">
      <w:pPr>
        <w:ind w:left="360"/>
        <w:jc w:val="both"/>
        <w:rPr>
          <w:rFonts w:ascii="Arial" w:hAnsi="Arial" w:cs="Arial"/>
          <w:sz w:val="21"/>
          <w:szCs w:val="21"/>
        </w:rPr>
      </w:pPr>
    </w:p>
    <w:p w14:paraId="7002C589" w14:textId="77777777" w:rsidR="00C20776" w:rsidRDefault="00C20776" w:rsidP="00C20776">
      <w:pPr>
        <w:numPr>
          <w:ilvl w:val="0"/>
          <w:numId w:val="11"/>
        </w:numPr>
        <w:tabs>
          <w:tab w:val="left" w:pos="0"/>
        </w:tabs>
        <w:ind w:left="426" w:hanging="426"/>
        <w:jc w:val="both"/>
        <w:rPr>
          <w:rFonts w:ascii="Arial" w:hAnsi="Arial" w:cs="Arial"/>
          <w:sz w:val="21"/>
          <w:szCs w:val="21"/>
        </w:rPr>
      </w:pPr>
      <w:r w:rsidRPr="00D974A7">
        <w:rPr>
          <w:rFonts w:ascii="Arial" w:hAnsi="Arial" w:cs="Arial"/>
          <w:i/>
          <w:sz w:val="21"/>
          <w:szCs w:val="21"/>
        </w:rPr>
        <w:t>La Communication d’Entreprise</w:t>
      </w:r>
      <w:r w:rsidRPr="00D974A7">
        <w:rPr>
          <w:rFonts w:ascii="Arial" w:hAnsi="Arial" w:cs="Arial"/>
          <w:sz w:val="21"/>
          <w:szCs w:val="21"/>
        </w:rPr>
        <w:t>, éditions Economica – Gestion Poche, 3</w:t>
      </w:r>
      <w:r w:rsidRPr="00D974A7">
        <w:rPr>
          <w:rFonts w:ascii="Arial" w:hAnsi="Arial" w:cs="Arial"/>
          <w:sz w:val="21"/>
          <w:szCs w:val="21"/>
          <w:vertAlign w:val="superscript"/>
        </w:rPr>
        <w:t>ème</w:t>
      </w:r>
      <w:r w:rsidRPr="00D974A7">
        <w:rPr>
          <w:rFonts w:ascii="Arial" w:hAnsi="Arial" w:cs="Arial"/>
          <w:sz w:val="21"/>
          <w:szCs w:val="21"/>
        </w:rPr>
        <w:t xml:space="preserve"> édition 2010.</w:t>
      </w:r>
    </w:p>
    <w:p w14:paraId="3B90689E" w14:textId="77777777" w:rsidR="00D175F9" w:rsidRPr="00D974A7" w:rsidRDefault="00D175F9" w:rsidP="00D175F9">
      <w:pPr>
        <w:tabs>
          <w:tab w:val="left" w:pos="0"/>
        </w:tabs>
        <w:ind w:left="426"/>
        <w:jc w:val="both"/>
        <w:rPr>
          <w:rFonts w:ascii="Arial" w:hAnsi="Arial" w:cs="Arial"/>
          <w:sz w:val="21"/>
          <w:szCs w:val="21"/>
        </w:rPr>
      </w:pPr>
    </w:p>
    <w:p w14:paraId="356112D5" w14:textId="0F80C980" w:rsidR="00C20776" w:rsidRDefault="00C20776" w:rsidP="00C20776">
      <w:pPr>
        <w:numPr>
          <w:ilvl w:val="0"/>
          <w:numId w:val="11"/>
        </w:numPr>
        <w:tabs>
          <w:tab w:val="left" w:pos="0"/>
        </w:tabs>
        <w:ind w:left="426" w:hanging="426"/>
        <w:jc w:val="both"/>
        <w:rPr>
          <w:rFonts w:ascii="Arial" w:hAnsi="Arial" w:cs="Arial"/>
          <w:sz w:val="21"/>
          <w:szCs w:val="21"/>
        </w:rPr>
      </w:pPr>
      <w:r w:rsidRPr="00D974A7">
        <w:rPr>
          <w:rFonts w:ascii="Arial" w:hAnsi="Arial" w:cs="Arial"/>
          <w:i/>
          <w:sz w:val="21"/>
          <w:szCs w:val="21"/>
        </w:rPr>
        <w:t xml:space="preserve">La Communication de </w:t>
      </w:r>
      <w:r w:rsidR="00EA3843" w:rsidRPr="00D974A7">
        <w:rPr>
          <w:rFonts w:ascii="Arial" w:hAnsi="Arial" w:cs="Arial"/>
          <w:i/>
          <w:sz w:val="21"/>
          <w:szCs w:val="21"/>
        </w:rPr>
        <w:t>Proximité</w:t>
      </w:r>
      <w:r w:rsidR="00EA3843" w:rsidRPr="00D974A7">
        <w:rPr>
          <w:rFonts w:ascii="Arial" w:hAnsi="Arial" w:cs="Arial"/>
          <w:sz w:val="21"/>
          <w:szCs w:val="21"/>
        </w:rPr>
        <w:t>,</w:t>
      </w:r>
      <w:r w:rsidRPr="00D974A7">
        <w:rPr>
          <w:rFonts w:ascii="Arial" w:hAnsi="Arial" w:cs="Arial"/>
          <w:sz w:val="21"/>
          <w:szCs w:val="21"/>
        </w:rPr>
        <w:t xml:space="preserve"> Éditions Liaisons, 1996, 2</w:t>
      </w:r>
      <w:r w:rsidRPr="00D974A7">
        <w:rPr>
          <w:rFonts w:ascii="Arial" w:hAnsi="Arial" w:cs="Arial"/>
          <w:sz w:val="21"/>
          <w:szCs w:val="21"/>
          <w:vertAlign w:val="superscript"/>
        </w:rPr>
        <w:t>ème</w:t>
      </w:r>
      <w:r w:rsidRPr="00D974A7">
        <w:rPr>
          <w:rFonts w:ascii="Arial" w:hAnsi="Arial" w:cs="Arial"/>
          <w:sz w:val="21"/>
          <w:szCs w:val="21"/>
        </w:rPr>
        <w:t xml:space="preserve"> édition 2001.</w:t>
      </w:r>
    </w:p>
    <w:p w14:paraId="75CFA341" w14:textId="77777777" w:rsidR="00D175F9" w:rsidRPr="00D974A7" w:rsidRDefault="00D175F9" w:rsidP="00D175F9">
      <w:pPr>
        <w:tabs>
          <w:tab w:val="left" w:pos="0"/>
        </w:tabs>
        <w:jc w:val="both"/>
        <w:rPr>
          <w:rFonts w:ascii="Arial" w:hAnsi="Arial" w:cs="Arial"/>
          <w:sz w:val="21"/>
          <w:szCs w:val="21"/>
        </w:rPr>
      </w:pPr>
    </w:p>
    <w:p w14:paraId="681C3BBC" w14:textId="799B272C" w:rsidR="00E868F9" w:rsidRPr="00DA2015" w:rsidRDefault="00C20776" w:rsidP="00DA2015">
      <w:pPr>
        <w:numPr>
          <w:ilvl w:val="0"/>
          <w:numId w:val="11"/>
        </w:numPr>
        <w:tabs>
          <w:tab w:val="left" w:pos="0"/>
        </w:tabs>
        <w:spacing w:after="200" w:line="276" w:lineRule="auto"/>
        <w:ind w:left="426" w:hanging="426"/>
        <w:jc w:val="both"/>
        <w:rPr>
          <w:rFonts w:ascii="Arial" w:hAnsi="Arial" w:cs="Arial"/>
          <w:sz w:val="24"/>
          <w:szCs w:val="24"/>
        </w:rPr>
      </w:pPr>
      <w:r w:rsidRPr="00D974A7">
        <w:rPr>
          <w:rFonts w:ascii="Arial" w:hAnsi="Arial" w:cs="Arial"/>
          <w:i/>
          <w:sz w:val="21"/>
          <w:szCs w:val="21"/>
        </w:rPr>
        <w:t>La Communication Verte</w:t>
      </w:r>
      <w:r w:rsidRPr="00D974A7">
        <w:rPr>
          <w:rFonts w:ascii="Arial" w:hAnsi="Arial" w:cs="Arial"/>
          <w:sz w:val="21"/>
          <w:szCs w:val="21"/>
        </w:rPr>
        <w:t xml:space="preserve"> – </w:t>
      </w:r>
      <w:r w:rsidRPr="00D974A7">
        <w:rPr>
          <w:rFonts w:ascii="Arial" w:hAnsi="Arial" w:cs="Arial"/>
          <w:i/>
          <w:sz w:val="21"/>
          <w:szCs w:val="21"/>
        </w:rPr>
        <w:t>L’écologie au service de l’entreprise,</w:t>
      </w:r>
      <w:r w:rsidRPr="00D974A7">
        <w:rPr>
          <w:rFonts w:ascii="Arial" w:hAnsi="Arial" w:cs="Arial"/>
          <w:sz w:val="21"/>
          <w:szCs w:val="21"/>
        </w:rPr>
        <w:t xml:space="preserve"> éditions Liaisons, 1992. </w:t>
      </w:r>
      <w:r w:rsidR="00E868F9" w:rsidRPr="00DA2015">
        <w:rPr>
          <w:rFonts w:ascii="Arial" w:hAnsi="Arial" w:cs="Arial"/>
          <w:sz w:val="24"/>
          <w:szCs w:val="24"/>
        </w:rPr>
        <w:br w:type="page"/>
      </w:r>
    </w:p>
    <w:p w14:paraId="1E2C8AA5" w14:textId="77777777" w:rsidR="00E868F9" w:rsidRPr="00430B01" w:rsidRDefault="00E868F9" w:rsidP="00E868F9">
      <w:pPr>
        <w:spacing w:line="312" w:lineRule="auto"/>
        <w:jc w:val="center"/>
        <w:rPr>
          <w:rFonts w:ascii="Arial" w:hAnsi="Arial" w:cs="Arial"/>
          <w:b/>
          <w:i/>
          <w:sz w:val="24"/>
          <w:szCs w:val="24"/>
        </w:rPr>
      </w:pPr>
      <w:r w:rsidRPr="00430B01">
        <w:rPr>
          <w:rFonts w:ascii="Arial" w:hAnsi="Arial" w:cs="Arial"/>
          <w:b/>
          <w:i/>
          <w:sz w:val="24"/>
          <w:szCs w:val="24"/>
        </w:rPr>
        <w:lastRenderedPageBreak/>
        <w:t>Des vents porteurs. Comment mobiliser enfin pour la planète</w:t>
      </w:r>
    </w:p>
    <w:p w14:paraId="2DCF8C46" w14:textId="77777777" w:rsidR="00E868F9" w:rsidRDefault="00E868F9" w:rsidP="00E868F9">
      <w:pPr>
        <w:spacing w:line="312" w:lineRule="auto"/>
        <w:jc w:val="center"/>
        <w:rPr>
          <w:rFonts w:ascii="Arial" w:hAnsi="Arial" w:cs="Arial"/>
          <w:b/>
          <w:sz w:val="24"/>
          <w:szCs w:val="24"/>
        </w:rPr>
      </w:pPr>
      <w:proofErr w:type="spellStart"/>
      <w:r>
        <w:rPr>
          <w:rFonts w:ascii="Arial" w:hAnsi="Arial" w:cs="Arial"/>
          <w:b/>
          <w:sz w:val="24"/>
          <w:szCs w:val="24"/>
        </w:rPr>
        <w:t>Editions</w:t>
      </w:r>
      <w:proofErr w:type="spellEnd"/>
      <w:r>
        <w:rPr>
          <w:rFonts w:ascii="Arial" w:hAnsi="Arial" w:cs="Arial"/>
          <w:b/>
          <w:sz w:val="24"/>
          <w:szCs w:val="24"/>
        </w:rPr>
        <w:t xml:space="preserve"> </w:t>
      </w:r>
      <w:r w:rsidRPr="00BD00A2">
        <w:rPr>
          <w:rFonts w:ascii="Arial" w:hAnsi="Arial" w:cs="Arial"/>
          <w:b/>
          <w:sz w:val="24"/>
          <w:szCs w:val="24"/>
        </w:rPr>
        <w:t>Le Pommier, 2020</w:t>
      </w:r>
    </w:p>
    <w:p w14:paraId="0E4512FA" w14:textId="77777777" w:rsidR="00E868F9" w:rsidRDefault="00E868F9" w:rsidP="00E868F9">
      <w:pPr>
        <w:spacing w:line="312" w:lineRule="auto"/>
        <w:jc w:val="center"/>
        <w:rPr>
          <w:rFonts w:ascii="Arial" w:hAnsi="Arial" w:cs="Arial"/>
          <w:sz w:val="24"/>
          <w:szCs w:val="24"/>
        </w:rPr>
      </w:pPr>
      <w:r w:rsidRPr="00BD00A2">
        <w:rPr>
          <w:rFonts w:ascii="Arial" w:hAnsi="Arial" w:cs="Arial"/>
          <w:b/>
          <w:sz w:val="24"/>
          <w:szCs w:val="24"/>
        </w:rPr>
        <w:t>Lauréat du prix du livre Environnement 2021</w:t>
      </w:r>
    </w:p>
    <w:p w14:paraId="0AF5C77B" w14:textId="77777777" w:rsidR="00E868F9" w:rsidRDefault="00E868F9" w:rsidP="00E868F9">
      <w:pPr>
        <w:spacing w:line="312" w:lineRule="auto"/>
        <w:rPr>
          <w:rFonts w:ascii="Arial" w:hAnsi="Arial" w:cs="Arial"/>
          <w:sz w:val="24"/>
          <w:szCs w:val="24"/>
        </w:rPr>
      </w:pPr>
    </w:p>
    <w:p w14:paraId="11F2782D" w14:textId="77777777" w:rsidR="00E868F9" w:rsidRDefault="00E868F9" w:rsidP="00E868F9">
      <w:pPr>
        <w:spacing w:line="312" w:lineRule="auto"/>
        <w:rPr>
          <w:rFonts w:ascii="Arial" w:hAnsi="Arial" w:cs="Arial"/>
          <w:sz w:val="24"/>
          <w:szCs w:val="24"/>
        </w:rPr>
      </w:pPr>
    </w:p>
    <w:p w14:paraId="1DF91C8F" w14:textId="77777777" w:rsidR="00E868F9" w:rsidRPr="00BD00A2" w:rsidRDefault="00E868F9" w:rsidP="00E868F9">
      <w:pPr>
        <w:spacing w:line="312" w:lineRule="auto"/>
        <w:jc w:val="both"/>
        <w:rPr>
          <w:rFonts w:ascii="Arial" w:hAnsi="Arial" w:cs="Arial"/>
          <w:sz w:val="24"/>
          <w:szCs w:val="24"/>
        </w:rPr>
      </w:pPr>
      <w:r>
        <w:rPr>
          <w:rFonts w:ascii="Arial" w:hAnsi="Arial" w:cs="Arial"/>
          <w:noProof/>
          <w:sz w:val="24"/>
          <w:szCs w:val="24"/>
          <w:lang w:eastAsia="fr-FR"/>
        </w:rPr>
        <w:drawing>
          <wp:anchor distT="0" distB="0" distL="114300" distR="114300" simplePos="0" relativeHeight="251658244" behindDoc="0" locked="0" layoutInCell="1" allowOverlap="1" wp14:anchorId="4FD95A35" wp14:editId="60668B67">
            <wp:simplePos x="0" y="0"/>
            <wp:positionH relativeFrom="margin">
              <wp:posOffset>36195</wp:posOffset>
            </wp:positionH>
            <wp:positionV relativeFrom="margin">
              <wp:posOffset>1167130</wp:posOffset>
            </wp:positionV>
            <wp:extent cx="2311400" cy="3420745"/>
            <wp:effectExtent l="19050" t="19050" r="12700" b="2730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2311400" cy="3420745"/>
                    </a:xfrm>
                    <a:prstGeom prst="rect">
                      <a:avLst/>
                    </a:prstGeom>
                    <a:noFill/>
                    <a:ln w="3175">
                      <a:solidFill>
                        <a:schemeClr val="tx1"/>
                      </a:solidFill>
                      <a:miter lim="800000"/>
                      <a:headEnd/>
                      <a:tailEnd/>
                    </a:ln>
                  </pic:spPr>
                </pic:pic>
              </a:graphicData>
            </a:graphic>
          </wp:anchor>
        </w:drawing>
      </w:r>
      <w:r w:rsidRPr="00BD00A2">
        <w:rPr>
          <w:rFonts w:ascii="Arial" w:hAnsi="Arial" w:cs="Arial"/>
          <w:sz w:val="24"/>
          <w:szCs w:val="24"/>
        </w:rPr>
        <w:t>D’année en année, la lutte contre le dérèglement climatique est passée de considérations géopolitiques générales, d’objectifs globaux jamais atteints, à la responsabilisation de chacun, à des écogestes du quotidien qui nous ont rendus plus acteurs de la mobilisation. Pourtant, rien ne change. Pire : l’idée de développement durable a laissé place à celle d’effondrement ! Si le tableau s’est assombri, c’est que nous avons pris conscience que rien ne serait réellement possible si nous ne changions pas notre imaginaire, nos perceptions, nos croyances.</w:t>
      </w:r>
    </w:p>
    <w:p w14:paraId="78C954FD" w14:textId="77777777" w:rsidR="00E868F9" w:rsidRPr="00BD00A2" w:rsidRDefault="00E868F9" w:rsidP="00E868F9">
      <w:pPr>
        <w:spacing w:line="312" w:lineRule="auto"/>
        <w:rPr>
          <w:rFonts w:ascii="Arial" w:hAnsi="Arial" w:cs="Arial"/>
          <w:sz w:val="24"/>
          <w:szCs w:val="24"/>
        </w:rPr>
      </w:pPr>
    </w:p>
    <w:p w14:paraId="5ECE7335" w14:textId="77777777" w:rsidR="00E868F9" w:rsidRPr="00BD00A2" w:rsidRDefault="00E868F9" w:rsidP="00E868F9">
      <w:pPr>
        <w:spacing w:line="312" w:lineRule="auto"/>
        <w:jc w:val="both"/>
        <w:rPr>
          <w:rFonts w:ascii="Arial" w:hAnsi="Arial" w:cs="Arial"/>
          <w:sz w:val="24"/>
          <w:szCs w:val="24"/>
        </w:rPr>
      </w:pPr>
      <w:r w:rsidRPr="00BD00A2">
        <w:rPr>
          <w:rFonts w:ascii="Arial" w:hAnsi="Arial" w:cs="Arial"/>
          <w:sz w:val="24"/>
          <w:szCs w:val="24"/>
        </w:rPr>
        <w:t>La communication sur le dérèglement climatique, et plus globalement sur la transition écologique, est linéaire, descendante, purement informationnelle, incantatoire, lointaine, technique et alarmiste. Et l’on s’étonne qu’elle ne parvienne pas à mobiliser</w:t>
      </w:r>
      <w:r>
        <w:rPr>
          <w:rFonts w:ascii="Arial" w:hAnsi="Arial" w:cs="Arial"/>
          <w:sz w:val="24"/>
          <w:szCs w:val="24"/>
        </w:rPr>
        <w:t> </w:t>
      </w:r>
      <w:r w:rsidRPr="00BD00A2">
        <w:rPr>
          <w:rFonts w:ascii="Arial" w:hAnsi="Arial" w:cs="Arial"/>
          <w:sz w:val="24"/>
          <w:szCs w:val="24"/>
        </w:rPr>
        <w:t>!</w:t>
      </w:r>
    </w:p>
    <w:p w14:paraId="3126977D" w14:textId="77777777" w:rsidR="00E868F9" w:rsidRPr="00BD00A2" w:rsidRDefault="00E868F9" w:rsidP="00E868F9">
      <w:pPr>
        <w:spacing w:line="312" w:lineRule="auto"/>
        <w:rPr>
          <w:rFonts w:ascii="Arial" w:hAnsi="Arial" w:cs="Arial"/>
          <w:sz w:val="24"/>
          <w:szCs w:val="24"/>
        </w:rPr>
      </w:pPr>
    </w:p>
    <w:p w14:paraId="308E6B15" w14:textId="77777777" w:rsidR="00E868F9" w:rsidRDefault="00E868F9" w:rsidP="00E868F9">
      <w:pPr>
        <w:spacing w:line="312" w:lineRule="auto"/>
        <w:rPr>
          <w:rFonts w:ascii="Arial" w:hAnsi="Arial" w:cs="Arial"/>
          <w:sz w:val="24"/>
          <w:szCs w:val="24"/>
        </w:rPr>
      </w:pPr>
      <w:r w:rsidRPr="00BD00A2">
        <w:rPr>
          <w:rFonts w:ascii="Arial" w:hAnsi="Arial" w:cs="Arial"/>
          <w:sz w:val="24"/>
          <w:szCs w:val="24"/>
        </w:rPr>
        <w:t>Fini le temps des injonctions qui ne servent qu’à valoriser leurs auteurs. C’est tout un modèle qu’il faut réinventer, à commencer par notre façon d’en parler…</w:t>
      </w:r>
    </w:p>
    <w:p w14:paraId="62AEC1D8" w14:textId="77777777" w:rsidR="00E868F9" w:rsidRDefault="00E868F9" w:rsidP="00E868F9">
      <w:pPr>
        <w:spacing w:line="312" w:lineRule="auto"/>
        <w:rPr>
          <w:rFonts w:ascii="Arial" w:hAnsi="Arial" w:cs="Arial"/>
          <w:sz w:val="24"/>
          <w:szCs w:val="24"/>
        </w:rPr>
      </w:pPr>
    </w:p>
    <w:p w14:paraId="654F64AB" w14:textId="77777777" w:rsidR="008F5783" w:rsidRDefault="008F5783" w:rsidP="00E868F9">
      <w:pPr>
        <w:spacing w:line="312" w:lineRule="auto"/>
        <w:rPr>
          <w:rFonts w:ascii="Arial" w:hAnsi="Arial" w:cs="Arial"/>
          <w:sz w:val="24"/>
          <w:szCs w:val="24"/>
        </w:rPr>
      </w:pPr>
    </w:p>
    <w:p w14:paraId="31D5CEDC" w14:textId="77777777" w:rsidR="008F5783" w:rsidRDefault="008F5783" w:rsidP="00E868F9">
      <w:pPr>
        <w:spacing w:line="312" w:lineRule="auto"/>
        <w:rPr>
          <w:rFonts w:ascii="Arial" w:hAnsi="Arial" w:cs="Arial"/>
          <w:sz w:val="24"/>
          <w:szCs w:val="24"/>
        </w:rPr>
      </w:pPr>
    </w:p>
    <w:p w14:paraId="726DA67C" w14:textId="77777777" w:rsidR="008F5783" w:rsidRDefault="008F5783" w:rsidP="008F5783">
      <w:pPr>
        <w:spacing w:line="312" w:lineRule="auto"/>
        <w:jc w:val="both"/>
        <w:rPr>
          <w:rFonts w:ascii="Arial" w:hAnsi="Arial" w:cs="Arial"/>
          <w:sz w:val="24"/>
          <w:szCs w:val="24"/>
        </w:rPr>
      </w:pPr>
      <w:r w:rsidRPr="0009484B">
        <w:rPr>
          <w:rFonts w:ascii="Tahoma" w:hAnsi="Tahoma" w:cs="Tahoma"/>
          <w:b/>
          <w:bCs/>
          <w:sz w:val="24"/>
          <w:szCs w:val="24"/>
          <w:u w:val="single"/>
        </w:rPr>
        <w:t>Contexte</w:t>
      </w:r>
      <w:r w:rsidRPr="0009484B">
        <w:rPr>
          <w:rFonts w:ascii="Tahoma" w:hAnsi="Tahoma" w:cs="Tahoma"/>
          <w:b/>
          <w:bCs/>
          <w:sz w:val="24"/>
          <w:szCs w:val="24"/>
        </w:rPr>
        <w:t> :</w:t>
      </w:r>
      <w:r w:rsidRPr="00243C32">
        <w:rPr>
          <w:rFonts w:ascii="Tahoma" w:hAnsi="Tahoma" w:cs="Tahoma"/>
          <w:sz w:val="24"/>
          <w:szCs w:val="24"/>
        </w:rPr>
        <w:t xml:space="preserve"> </w:t>
      </w:r>
      <w:r>
        <w:rPr>
          <w:rFonts w:ascii="Tahoma" w:hAnsi="Tahoma" w:cs="Tahoma"/>
          <w:sz w:val="24"/>
          <w:szCs w:val="24"/>
        </w:rPr>
        <w:t>mon dernier ouvrage, un de ceux qui comptent le plus pour moi ! Un sujet qui me tient à cœur puisque j’ai toujours voulu repérer ce en quoi la communication pouvait aider la cause environnementale. Si j’y présente de nombreuses recherches, j’utilise pour la première fois une forme personnelle en rappelant des événements auxquels j’ai pu assister. Le livre a obtenu en 2021 le prix du meilleur livre environnement. En dehors de rééditions, je n’en ai pas écrit d’autre depuis, peut-être était-ce mon aboutissement.</w:t>
      </w:r>
    </w:p>
    <w:p w14:paraId="7398D7B5" w14:textId="77777777" w:rsidR="00E868F9" w:rsidRDefault="00E868F9" w:rsidP="00E868F9">
      <w:pPr>
        <w:spacing w:line="312" w:lineRule="auto"/>
        <w:rPr>
          <w:rFonts w:ascii="Arial" w:hAnsi="Arial" w:cs="Arial"/>
          <w:sz w:val="24"/>
          <w:szCs w:val="24"/>
        </w:rPr>
      </w:pPr>
      <w:r>
        <w:rPr>
          <w:rFonts w:ascii="Arial" w:hAnsi="Arial" w:cs="Arial"/>
          <w:sz w:val="24"/>
          <w:szCs w:val="24"/>
        </w:rPr>
        <w:br w:type="page"/>
      </w:r>
    </w:p>
    <w:p w14:paraId="499833EA" w14:textId="654A6B93" w:rsidR="00E868F9" w:rsidRPr="00E868F9" w:rsidRDefault="00E868F9" w:rsidP="00E868F9">
      <w:pPr>
        <w:spacing w:line="312" w:lineRule="auto"/>
        <w:jc w:val="center"/>
        <w:rPr>
          <w:rFonts w:ascii="Arial" w:hAnsi="Arial" w:cs="Arial"/>
          <w:b/>
          <w:sz w:val="24"/>
          <w:szCs w:val="24"/>
        </w:rPr>
      </w:pPr>
      <w:r w:rsidRPr="00430B01">
        <w:rPr>
          <w:rFonts w:ascii="Arial" w:hAnsi="Arial" w:cs="Arial"/>
          <w:b/>
          <w:i/>
          <w:sz w:val="24"/>
          <w:szCs w:val="24"/>
        </w:rPr>
        <w:lastRenderedPageBreak/>
        <w:t>Pilotez votre communication</w:t>
      </w:r>
      <w:r w:rsidRPr="00E868F9">
        <w:rPr>
          <w:rFonts w:ascii="Arial" w:hAnsi="Arial" w:cs="Arial"/>
          <w:b/>
          <w:sz w:val="24"/>
          <w:szCs w:val="24"/>
        </w:rPr>
        <w:t xml:space="preserve"> (avec Jacques </w:t>
      </w:r>
      <w:proofErr w:type="spellStart"/>
      <w:r w:rsidRPr="00E868F9">
        <w:rPr>
          <w:rFonts w:ascii="Arial" w:hAnsi="Arial" w:cs="Arial"/>
          <w:b/>
          <w:sz w:val="24"/>
          <w:szCs w:val="24"/>
        </w:rPr>
        <w:t>Suart</w:t>
      </w:r>
      <w:proofErr w:type="spellEnd"/>
      <w:r w:rsidRPr="00E868F9">
        <w:rPr>
          <w:rFonts w:ascii="Arial" w:hAnsi="Arial" w:cs="Arial"/>
          <w:b/>
          <w:sz w:val="24"/>
          <w:szCs w:val="24"/>
        </w:rPr>
        <w:t>)</w:t>
      </w:r>
    </w:p>
    <w:p w14:paraId="6F0C66E8" w14:textId="77777777" w:rsidR="00E868F9" w:rsidRDefault="00430B01" w:rsidP="00E868F9">
      <w:pPr>
        <w:spacing w:line="312" w:lineRule="auto"/>
        <w:jc w:val="center"/>
        <w:rPr>
          <w:rFonts w:ascii="Arial" w:hAnsi="Arial" w:cs="Arial"/>
          <w:sz w:val="24"/>
          <w:szCs w:val="24"/>
        </w:rPr>
      </w:pPr>
      <w:proofErr w:type="spellStart"/>
      <w:r>
        <w:rPr>
          <w:rFonts w:ascii="Arial" w:hAnsi="Arial" w:cs="Arial"/>
          <w:b/>
          <w:sz w:val="24"/>
          <w:szCs w:val="24"/>
        </w:rPr>
        <w:t>Editions</w:t>
      </w:r>
      <w:proofErr w:type="spellEnd"/>
      <w:r>
        <w:rPr>
          <w:rFonts w:ascii="Arial" w:hAnsi="Arial" w:cs="Arial"/>
          <w:b/>
          <w:sz w:val="24"/>
          <w:szCs w:val="24"/>
        </w:rPr>
        <w:t xml:space="preserve"> </w:t>
      </w:r>
      <w:r w:rsidR="00E868F9" w:rsidRPr="00E868F9">
        <w:rPr>
          <w:rFonts w:ascii="Arial" w:hAnsi="Arial" w:cs="Arial"/>
          <w:b/>
          <w:sz w:val="24"/>
          <w:szCs w:val="24"/>
        </w:rPr>
        <w:t>Dunod, 2019</w:t>
      </w:r>
    </w:p>
    <w:p w14:paraId="49D4B663" w14:textId="77777777" w:rsidR="00E868F9" w:rsidRDefault="00E868F9" w:rsidP="00E868F9">
      <w:pPr>
        <w:spacing w:line="312" w:lineRule="auto"/>
        <w:rPr>
          <w:rFonts w:ascii="Arial" w:hAnsi="Arial" w:cs="Arial"/>
          <w:sz w:val="24"/>
          <w:szCs w:val="24"/>
        </w:rPr>
      </w:pPr>
    </w:p>
    <w:p w14:paraId="0065C138" w14:textId="77777777" w:rsidR="00E868F9" w:rsidRDefault="00E868F9" w:rsidP="00E868F9">
      <w:pPr>
        <w:spacing w:line="312" w:lineRule="auto"/>
        <w:rPr>
          <w:rFonts w:ascii="Arial" w:hAnsi="Arial" w:cs="Arial"/>
          <w:sz w:val="24"/>
          <w:szCs w:val="24"/>
        </w:rPr>
      </w:pPr>
    </w:p>
    <w:p w14:paraId="5AB23F3C" w14:textId="77777777" w:rsidR="00FF6514" w:rsidRDefault="00FF6514" w:rsidP="00E868F9">
      <w:pPr>
        <w:spacing w:line="312" w:lineRule="auto"/>
        <w:jc w:val="both"/>
        <w:rPr>
          <w:rFonts w:ascii="Arial" w:hAnsi="Arial" w:cs="Arial"/>
          <w:sz w:val="24"/>
          <w:szCs w:val="24"/>
        </w:rPr>
      </w:pPr>
    </w:p>
    <w:p w14:paraId="0330BBFD" w14:textId="77777777" w:rsidR="00E868F9" w:rsidRDefault="00E868F9" w:rsidP="00E868F9">
      <w:pPr>
        <w:spacing w:line="312" w:lineRule="auto"/>
        <w:jc w:val="both"/>
        <w:rPr>
          <w:rFonts w:ascii="Arial" w:hAnsi="Arial" w:cs="Arial"/>
          <w:sz w:val="24"/>
          <w:szCs w:val="24"/>
        </w:rPr>
      </w:pPr>
      <w:r w:rsidRPr="00E868F9">
        <w:rPr>
          <w:noProof/>
          <w:szCs w:val="24"/>
          <w:lang w:eastAsia="fr-FR"/>
        </w:rPr>
        <w:drawing>
          <wp:anchor distT="0" distB="0" distL="114300" distR="114300" simplePos="0" relativeHeight="251658245" behindDoc="0" locked="0" layoutInCell="1" allowOverlap="1" wp14:anchorId="58FEDAB0" wp14:editId="44187DD6">
            <wp:simplePos x="0" y="0"/>
            <wp:positionH relativeFrom="margin">
              <wp:posOffset>12065</wp:posOffset>
            </wp:positionH>
            <wp:positionV relativeFrom="margin">
              <wp:posOffset>1151890</wp:posOffset>
            </wp:positionV>
            <wp:extent cx="2277745" cy="3114040"/>
            <wp:effectExtent l="38100" t="19050" r="27305" b="1016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277745" cy="3114040"/>
                    </a:xfrm>
                    <a:prstGeom prst="rect">
                      <a:avLst/>
                    </a:prstGeom>
                    <a:noFill/>
                    <a:ln w="3175">
                      <a:solidFill>
                        <a:schemeClr val="tx1"/>
                      </a:solidFill>
                      <a:miter lim="800000"/>
                      <a:headEnd/>
                      <a:tailEnd/>
                    </a:ln>
                  </pic:spPr>
                </pic:pic>
              </a:graphicData>
            </a:graphic>
          </wp:anchor>
        </w:drawing>
      </w:r>
      <w:r w:rsidRPr="00E868F9">
        <w:rPr>
          <w:rFonts w:ascii="Arial" w:hAnsi="Arial" w:cs="Arial"/>
          <w:sz w:val="24"/>
          <w:szCs w:val="24"/>
        </w:rPr>
        <w:t>La révolution numérique, les réseaux sociaux, l’évolution des médias ont pris aujourd’hui une dimension telle qu’une nouvelle approche de la communication est née, tout en complexifiant l’écosystème. Dans cet univers de la conversation, de l’agilité, de la co-production, de la réactivité, de l’engagement, il est nécessaire de pouvoir décider et agir avec des indicateurs précis.</w:t>
      </w:r>
    </w:p>
    <w:p w14:paraId="7FA89CF1" w14:textId="77777777" w:rsidR="00E868F9" w:rsidRDefault="00E868F9" w:rsidP="00E868F9">
      <w:pPr>
        <w:spacing w:line="312" w:lineRule="auto"/>
        <w:rPr>
          <w:rFonts w:ascii="Arial" w:hAnsi="Arial" w:cs="Arial"/>
          <w:sz w:val="24"/>
          <w:szCs w:val="24"/>
        </w:rPr>
      </w:pPr>
    </w:p>
    <w:p w14:paraId="0299C710" w14:textId="77777777" w:rsidR="00E868F9" w:rsidRPr="00FF6514" w:rsidRDefault="00E868F9" w:rsidP="00FF6514">
      <w:pPr>
        <w:pStyle w:val="Paragraphedeliste"/>
        <w:numPr>
          <w:ilvl w:val="0"/>
          <w:numId w:val="14"/>
        </w:numPr>
        <w:spacing w:line="312" w:lineRule="auto"/>
        <w:ind w:left="357" w:hanging="357"/>
        <w:jc w:val="both"/>
        <w:rPr>
          <w:rFonts w:ascii="Arial" w:hAnsi="Arial" w:cs="Arial"/>
          <w:sz w:val="24"/>
          <w:szCs w:val="24"/>
        </w:rPr>
      </w:pPr>
      <w:r w:rsidRPr="00FF6514">
        <w:rPr>
          <w:rFonts w:ascii="Arial" w:hAnsi="Arial" w:cs="Arial"/>
          <w:sz w:val="24"/>
          <w:szCs w:val="24"/>
        </w:rPr>
        <w:t xml:space="preserve">Comment bien manager la communication en mesurant son </w:t>
      </w:r>
      <w:proofErr w:type="gramStart"/>
      <w:r w:rsidRPr="00FF6514">
        <w:rPr>
          <w:rFonts w:ascii="Arial" w:hAnsi="Arial" w:cs="Arial"/>
          <w:sz w:val="24"/>
          <w:szCs w:val="24"/>
        </w:rPr>
        <w:t>impact?</w:t>
      </w:r>
      <w:proofErr w:type="gramEnd"/>
    </w:p>
    <w:p w14:paraId="60765E71" w14:textId="77777777" w:rsidR="00E868F9" w:rsidRPr="00FF6514" w:rsidRDefault="00E868F9" w:rsidP="00FF6514">
      <w:pPr>
        <w:pStyle w:val="Paragraphedeliste"/>
        <w:numPr>
          <w:ilvl w:val="0"/>
          <w:numId w:val="14"/>
        </w:numPr>
        <w:spacing w:line="312" w:lineRule="auto"/>
        <w:jc w:val="both"/>
        <w:rPr>
          <w:rFonts w:ascii="Arial" w:hAnsi="Arial" w:cs="Arial"/>
          <w:sz w:val="24"/>
          <w:szCs w:val="24"/>
        </w:rPr>
      </w:pPr>
      <w:r w:rsidRPr="00FF6514">
        <w:rPr>
          <w:rFonts w:ascii="Arial" w:hAnsi="Arial" w:cs="Arial"/>
          <w:sz w:val="24"/>
          <w:szCs w:val="24"/>
        </w:rPr>
        <w:t xml:space="preserve">Comment permettre aux dirigeants de bien comprendre le sens et la contribution de la communication à la marche de </w:t>
      </w:r>
      <w:proofErr w:type="gramStart"/>
      <w:r w:rsidRPr="00FF6514">
        <w:rPr>
          <w:rFonts w:ascii="Arial" w:hAnsi="Arial" w:cs="Arial"/>
          <w:sz w:val="24"/>
          <w:szCs w:val="24"/>
        </w:rPr>
        <w:t>l’entreprise?</w:t>
      </w:r>
      <w:proofErr w:type="gramEnd"/>
    </w:p>
    <w:p w14:paraId="381206A5" w14:textId="77777777" w:rsidR="00E868F9" w:rsidRPr="00FF6514" w:rsidRDefault="00E868F9" w:rsidP="00FF6514">
      <w:pPr>
        <w:pStyle w:val="Paragraphedeliste"/>
        <w:numPr>
          <w:ilvl w:val="0"/>
          <w:numId w:val="14"/>
        </w:numPr>
        <w:spacing w:line="312" w:lineRule="auto"/>
        <w:ind w:left="357" w:hanging="357"/>
        <w:jc w:val="both"/>
        <w:rPr>
          <w:rFonts w:ascii="Arial" w:hAnsi="Arial" w:cs="Arial"/>
          <w:sz w:val="24"/>
          <w:szCs w:val="24"/>
        </w:rPr>
      </w:pPr>
      <w:r w:rsidRPr="00FF6514">
        <w:rPr>
          <w:rFonts w:ascii="Arial" w:hAnsi="Arial" w:cs="Arial"/>
          <w:sz w:val="24"/>
          <w:szCs w:val="24"/>
        </w:rPr>
        <w:t xml:space="preserve">Quels sont les indicateurs pour mesurer ses performances et à quel </w:t>
      </w:r>
      <w:proofErr w:type="gramStart"/>
      <w:r w:rsidRPr="00FF6514">
        <w:rPr>
          <w:rFonts w:ascii="Arial" w:hAnsi="Arial" w:cs="Arial"/>
          <w:sz w:val="24"/>
          <w:szCs w:val="24"/>
        </w:rPr>
        <w:t>rythme?</w:t>
      </w:r>
      <w:proofErr w:type="gramEnd"/>
    </w:p>
    <w:p w14:paraId="2695C082" w14:textId="77777777" w:rsidR="00E868F9" w:rsidRPr="00FF6514" w:rsidRDefault="00E868F9" w:rsidP="00FF6514">
      <w:pPr>
        <w:pStyle w:val="Paragraphedeliste"/>
        <w:numPr>
          <w:ilvl w:val="0"/>
          <w:numId w:val="14"/>
        </w:numPr>
        <w:spacing w:line="312" w:lineRule="auto"/>
        <w:jc w:val="both"/>
        <w:rPr>
          <w:rFonts w:ascii="Arial" w:hAnsi="Arial" w:cs="Arial"/>
          <w:sz w:val="24"/>
          <w:szCs w:val="24"/>
        </w:rPr>
      </w:pPr>
      <w:r w:rsidRPr="00FF6514">
        <w:rPr>
          <w:rFonts w:ascii="Arial" w:hAnsi="Arial" w:cs="Arial"/>
          <w:sz w:val="24"/>
          <w:szCs w:val="24"/>
        </w:rPr>
        <w:t xml:space="preserve">Quels sont les instruments de pilotage les plus pertinents pour évaluer la stratégie de communication des entreprises et des </w:t>
      </w:r>
      <w:proofErr w:type="gramStart"/>
      <w:r w:rsidRPr="00FF6514">
        <w:rPr>
          <w:rFonts w:ascii="Arial" w:hAnsi="Arial" w:cs="Arial"/>
          <w:sz w:val="24"/>
          <w:szCs w:val="24"/>
        </w:rPr>
        <w:t>institutions?</w:t>
      </w:r>
      <w:proofErr w:type="gramEnd"/>
    </w:p>
    <w:p w14:paraId="5A070986" w14:textId="77777777" w:rsidR="00E868F9" w:rsidRPr="00FF6514" w:rsidRDefault="00E868F9" w:rsidP="00FF6514">
      <w:pPr>
        <w:pStyle w:val="Paragraphedeliste"/>
        <w:numPr>
          <w:ilvl w:val="0"/>
          <w:numId w:val="14"/>
        </w:numPr>
        <w:spacing w:line="312" w:lineRule="auto"/>
        <w:ind w:left="357" w:hanging="357"/>
        <w:jc w:val="both"/>
        <w:rPr>
          <w:rFonts w:ascii="Arial" w:hAnsi="Arial" w:cs="Arial"/>
          <w:sz w:val="24"/>
          <w:szCs w:val="24"/>
        </w:rPr>
      </w:pPr>
      <w:r w:rsidRPr="00FF6514">
        <w:rPr>
          <w:rFonts w:ascii="Arial" w:hAnsi="Arial" w:cs="Arial"/>
          <w:sz w:val="24"/>
          <w:szCs w:val="24"/>
        </w:rPr>
        <w:t xml:space="preserve">Comment mobiliser et convaincre les nouvelles parties prenantes qui désormais dessinent </w:t>
      </w:r>
      <w:proofErr w:type="gramStart"/>
      <w:r w:rsidRPr="00FF6514">
        <w:rPr>
          <w:rFonts w:ascii="Arial" w:hAnsi="Arial" w:cs="Arial"/>
          <w:sz w:val="24"/>
          <w:szCs w:val="24"/>
        </w:rPr>
        <w:t>l’opinion?</w:t>
      </w:r>
      <w:proofErr w:type="gramEnd"/>
    </w:p>
    <w:p w14:paraId="5B0552C3" w14:textId="77777777" w:rsidR="00E868F9" w:rsidRPr="00FF6514" w:rsidRDefault="00E868F9" w:rsidP="00FF6514">
      <w:pPr>
        <w:pStyle w:val="Paragraphedeliste"/>
        <w:numPr>
          <w:ilvl w:val="0"/>
          <w:numId w:val="14"/>
        </w:numPr>
        <w:spacing w:line="312" w:lineRule="auto"/>
        <w:ind w:left="357" w:hanging="357"/>
        <w:jc w:val="both"/>
        <w:rPr>
          <w:rFonts w:ascii="Arial" w:hAnsi="Arial" w:cs="Arial"/>
          <w:sz w:val="24"/>
          <w:szCs w:val="24"/>
        </w:rPr>
      </w:pPr>
      <w:r w:rsidRPr="00FF6514">
        <w:rPr>
          <w:rFonts w:ascii="Arial" w:hAnsi="Arial" w:cs="Arial"/>
          <w:sz w:val="24"/>
          <w:szCs w:val="24"/>
        </w:rPr>
        <w:t xml:space="preserve">Comment la communication contribue-t-elle à créer la croissance et la </w:t>
      </w:r>
      <w:proofErr w:type="gramStart"/>
      <w:r w:rsidRPr="00FF6514">
        <w:rPr>
          <w:rFonts w:ascii="Arial" w:hAnsi="Arial" w:cs="Arial"/>
          <w:sz w:val="24"/>
          <w:szCs w:val="24"/>
        </w:rPr>
        <w:t>valeur?</w:t>
      </w:r>
      <w:proofErr w:type="gramEnd"/>
    </w:p>
    <w:p w14:paraId="7644F10E" w14:textId="77777777" w:rsidR="00FF6514" w:rsidRDefault="00FF6514" w:rsidP="00E868F9">
      <w:pPr>
        <w:spacing w:line="312" w:lineRule="auto"/>
        <w:rPr>
          <w:rFonts w:ascii="Arial" w:hAnsi="Arial" w:cs="Arial"/>
          <w:sz w:val="24"/>
          <w:szCs w:val="24"/>
        </w:rPr>
      </w:pPr>
    </w:p>
    <w:p w14:paraId="4DE0ADB5" w14:textId="77777777" w:rsidR="00E868F9" w:rsidRDefault="00E868F9" w:rsidP="00E868F9">
      <w:pPr>
        <w:spacing w:line="312" w:lineRule="auto"/>
        <w:rPr>
          <w:rFonts w:ascii="Arial" w:hAnsi="Arial" w:cs="Arial"/>
          <w:sz w:val="24"/>
          <w:szCs w:val="24"/>
        </w:rPr>
      </w:pPr>
      <w:r w:rsidRPr="00E868F9">
        <w:rPr>
          <w:rFonts w:ascii="Arial" w:hAnsi="Arial" w:cs="Arial"/>
          <w:sz w:val="24"/>
          <w:szCs w:val="24"/>
        </w:rPr>
        <w:t>Telles sont les questions auxquelles répond cet ouvrage.</w:t>
      </w:r>
    </w:p>
    <w:p w14:paraId="3F74C9E7" w14:textId="77777777" w:rsidR="008F5783" w:rsidRDefault="008F5783" w:rsidP="00E868F9">
      <w:pPr>
        <w:spacing w:line="312" w:lineRule="auto"/>
        <w:rPr>
          <w:rFonts w:ascii="Arial" w:hAnsi="Arial" w:cs="Arial"/>
          <w:sz w:val="24"/>
          <w:szCs w:val="24"/>
        </w:rPr>
      </w:pPr>
    </w:p>
    <w:p w14:paraId="7E7271E4" w14:textId="77777777" w:rsidR="008F5783" w:rsidRDefault="008F5783" w:rsidP="00E868F9">
      <w:pPr>
        <w:spacing w:line="312" w:lineRule="auto"/>
        <w:rPr>
          <w:rFonts w:ascii="Arial" w:hAnsi="Arial" w:cs="Arial"/>
          <w:sz w:val="24"/>
          <w:szCs w:val="24"/>
        </w:rPr>
      </w:pPr>
    </w:p>
    <w:p w14:paraId="078822E8" w14:textId="77777777" w:rsidR="008F5783" w:rsidRDefault="008F5783" w:rsidP="008F5783">
      <w:pPr>
        <w:spacing w:line="312" w:lineRule="auto"/>
        <w:jc w:val="both"/>
        <w:rPr>
          <w:rFonts w:ascii="Arial" w:hAnsi="Arial" w:cs="Arial"/>
          <w:sz w:val="24"/>
          <w:szCs w:val="24"/>
        </w:rPr>
      </w:pPr>
      <w:r w:rsidRPr="0009484B">
        <w:rPr>
          <w:rFonts w:ascii="Tahoma" w:hAnsi="Tahoma" w:cs="Tahoma"/>
          <w:b/>
          <w:bCs/>
          <w:sz w:val="24"/>
          <w:szCs w:val="24"/>
          <w:u w:val="single"/>
        </w:rPr>
        <w:t>Contexte</w:t>
      </w:r>
      <w:r w:rsidRPr="0009484B">
        <w:rPr>
          <w:rFonts w:ascii="Tahoma" w:hAnsi="Tahoma" w:cs="Tahoma"/>
          <w:b/>
          <w:bCs/>
          <w:sz w:val="24"/>
          <w:szCs w:val="24"/>
        </w:rPr>
        <w:t> :</w:t>
      </w:r>
      <w:r w:rsidRPr="00243C32">
        <w:rPr>
          <w:rFonts w:ascii="Tahoma" w:hAnsi="Tahoma" w:cs="Tahoma"/>
          <w:sz w:val="24"/>
          <w:szCs w:val="24"/>
        </w:rPr>
        <w:t xml:space="preserve"> </w:t>
      </w:r>
      <w:r>
        <w:rPr>
          <w:rFonts w:ascii="Tahoma" w:hAnsi="Tahoma" w:cs="Tahoma"/>
          <w:sz w:val="24"/>
          <w:szCs w:val="24"/>
        </w:rPr>
        <w:t xml:space="preserve">il s’agissait d’une demande de mon éditeur Dunod de remettre à jour le livre écrit en 2006 avec André de Marco sur </w:t>
      </w:r>
      <w:r w:rsidRPr="008F5783">
        <w:rPr>
          <w:rFonts w:ascii="Tahoma" w:hAnsi="Tahoma" w:cs="Tahoma"/>
          <w:i/>
          <w:sz w:val="24"/>
          <w:szCs w:val="24"/>
        </w:rPr>
        <w:t xml:space="preserve">Les tableaux de bord </w:t>
      </w:r>
      <w:r>
        <w:rPr>
          <w:rFonts w:ascii="Tahoma" w:hAnsi="Tahoma" w:cs="Tahoma"/>
          <w:i/>
          <w:sz w:val="24"/>
          <w:szCs w:val="24"/>
        </w:rPr>
        <w:t>d</w:t>
      </w:r>
      <w:r w:rsidRPr="008F5783">
        <w:rPr>
          <w:rFonts w:ascii="Tahoma" w:hAnsi="Tahoma" w:cs="Tahoma"/>
          <w:i/>
          <w:sz w:val="24"/>
          <w:szCs w:val="24"/>
        </w:rPr>
        <w:t xml:space="preserve">e la </w:t>
      </w:r>
      <w:r>
        <w:rPr>
          <w:rFonts w:ascii="Tahoma" w:hAnsi="Tahoma" w:cs="Tahoma"/>
          <w:i/>
          <w:sz w:val="24"/>
          <w:szCs w:val="24"/>
        </w:rPr>
        <w:t>C</w:t>
      </w:r>
      <w:r w:rsidRPr="008F5783">
        <w:rPr>
          <w:rFonts w:ascii="Tahoma" w:hAnsi="Tahoma" w:cs="Tahoma"/>
          <w:i/>
          <w:sz w:val="24"/>
          <w:szCs w:val="24"/>
        </w:rPr>
        <w:t>ommunication</w:t>
      </w:r>
      <w:r>
        <w:rPr>
          <w:rFonts w:ascii="Tahoma" w:hAnsi="Tahoma" w:cs="Tahoma"/>
          <w:sz w:val="24"/>
          <w:szCs w:val="24"/>
        </w:rPr>
        <w:t>. André s’étant retiré de l’actualité en communication, j’ai proposé à Jacques </w:t>
      </w:r>
      <w:proofErr w:type="spellStart"/>
      <w:r>
        <w:rPr>
          <w:rFonts w:ascii="Tahoma" w:hAnsi="Tahoma" w:cs="Tahoma"/>
          <w:sz w:val="24"/>
          <w:szCs w:val="24"/>
        </w:rPr>
        <w:t>Suart</w:t>
      </w:r>
      <w:proofErr w:type="spellEnd"/>
      <w:r>
        <w:rPr>
          <w:rFonts w:ascii="Tahoma" w:hAnsi="Tahoma" w:cs="Tahoma"/>
          <w:sz w:val="24"/>
          <w:szCs w:val="24"/>
        </w:rPr>
        <w:t>, directeur de la communication de nombreuses entreprises de réactualiser le livre avec moi. L’ancien livre a été profondément modifié, il réapparaît sous un nouveau titre.</w:t>
      </w:r>
    </w:p>
    <w:p w14:paraId="0CAFC120" w14:textId="77777777" w:rsidR="00FF6514" w:rsidRPr="00FF6514" w:rsidRDefault="00E868F9" w:rsidP="00FF6514">
      <w:pPr>
        <w:spacing w:line="312" w:lineRule="auto"/>
        <w:jc w:val="center"/>
        <w:rPr>
          <w:rFonts w:ascii="Arial" w:hAnsi="Arial" w:cs="Arial"/>
          <w:b/>
          <w:sz w:val="24"/>
          <w:szCs w:val="24"/>
        </w:rPr>
      </w:pPr>
      <w:r>
        <w:rPr>
          <w:rFonts w:ascii="Arial" w:hAnsi="Arial" w:cs="Arial"/>
          <w:sz w:val="24"/>
          <w:szCs w:val="24"/>
        </w:rPr>
        <w:br w:type="page"/>
      </w:r>
      <w:r w:rsidR="00FF6514" w:rsidRPr="00366781">
        <w:rPr>
          <w:rFonts w:ascii="Arial" w:hAnsi="Arial" w:cs="Arial"/>
          <w:b/>
          <w:i/>
          <w:sz w:val="24"/>
          <w:szCs w:val="24"/>
        </w:rPr>
        <w:lastRenderedPageBreak/>
        <w:t>Communication de crise</w:t>
      </w:r>
      <w:r w:rsidR="00FF6514" w:rsidRPr="00FF6514">
        <w:rPr>
          <w:rFonts w:ascii="Arial" w:hAnsi="Arial" w:cs="Arial"/>
          <w:b/>
          <w:sz w:val="24"/>
          <w:szCs w:val="24"/>
        </w:rPr>
        <w:t xml:space="preserve"> (avec Bernard Motulsky, Nicolas </w:t>
      </w:r>
      <w:proofErr w:type="spellStart"/>
      <w:r w:rsidR="00FF6514" w:rsidRPr="00FF6514">
        <w:rPr>
          <w:rFonts w:ascii="Arial" w:hAnsi="Arial" w:cs="Arial"/>
          <w:b/>
          <w:sz w:val="24"/>
          <w:szCs w:val="24"/>
        </w:rPr>
        <w:t>Baygert</w:t>
      </w:r>
      <w:proofErr w:type="spellEnd"/>
      <w:r w:rsidR="00FF6514" w:rsidRPr="00FF6514">
        <w:rPr>
          <w:rFonts w:ascii="Arial" w:hAnsi="Arial" w:cs="Arial"/>
          <w:b/>
          <w:sz w:val="24"/>
          <w:szCs w:val="24"/>
        </w:rPr>
        <w:t>, Nicolas</w:t>
      </w:r>
      <w:r w:rsidR="00FF6514">
        <w:rPr>
          <w:rFonts w:ascii="Arial" w:hAnsi="Arial" w:cs="Arial"/>
          <w:b/>
          <w:sz w:val="24"/>
          <w:szCs w:val="24"/>
        </w:rPr>
        <w:t> </w:t>
      </w:r>
      <w:proofErr w:type="spellStart"/>
      <w:r w:rsidR="00FF6514" w:rsidRPr="00FF6514">
        <w:rPr>
          <w:rFonts w:ascii="Arial" w:hAnsi="Arial" w:cs="Arial"/>
          <w:b/>
          <w:sz w:val="24"/>
          <w:szCs w:val="24"/>
        </w:rPr>
        <w:t>Vanderbiest</w:t>
      </w:r>
      <w:proofErr w:type="spellEnd"/>
      <w:r w:rsidR="00FF6514" w:rsidRPr="00FF6514">
        <w:rPr>
          <w:rFonts w:ascii="Arial" w:hAnsi="Arial" w:cs="Arial"/>
          <w:b/>
          <w:sz w:val="24"/>
          <w:szCs w:val="24"/>
        </w:rPr>
        <w:t xml:space="preserve"> et Mathias </w:t>
      </w:r>
      <w:proofErr w:type="spellStart"/>
      <w:r w:rsidR="00FF6514" w:rsidRPr="00FF6514">
        <w:rPr>
          <w:rFonts w:ascii="Arial" w:hAnsi="Arial" w:cs="Arial"/>
          <w:b/>
          <w:sz w:val="24"/>
          <w:szCs w:val="24"/>
        </w:rPr>
        <w:t>Vicherat</w:t>
      </w:r>
      <w:proofErr w:type="spellEnd"/>
      <w:r w:rsidR="00FF6514" w:rsidRPr="00FF6514">
        <w:rPr>
          <w:rFonts w:ascii="Arial" w:hAnsi="Arial" w:cs="Arial"/>
          <w:b/>
          <w:sz w:val="24"/>
          <w:szCs w:val="24"/>
        </w:rPr>
        <w:t>)</w:t>
      </w:r>
    </w:p>
    <w:p w14:paraId="4D90ADDC" w14:textId="77777777" w:rsidR="00366781" w:rsidRDefault="00366781" w:rsidP="00FF6514">
      <w:pPr>
        <w:spacing w:line="312" w:lineRule="auto"/>
        <w:jc w:val="center"/>
        <w:rPr>
          <w:rFonts w:ascii="Arial" w:hAnsi="Arial" w:cs="Arial"/>
          <w:b/>
          <w:sz w:val="24"/>
          <w:szCs w:val="24"/>
        </w:rPr>
      </w:pPr>
      <w:proofErr w:type="spellStart"/>
      <w:r>
        <w:rPr>
          <w:rFonts w:ascii="Arial" w:hAnsi="Arial" w:cs="Arial"/>
          <w:b/>
          <w:sz w:val="24"/>
          <w:szCs w:val="24"/>
        </w:rPr>
        <w:t>Editions</w:t>
      </w:r>
      <w:proofErr w:type="spellEnd"/>
      <w:r>
        <w:rPr>
          <w:rFonts w:ascii="Arial" w:hAnsi="Arial" w:cs="Arial"/>
          <w:b/>
          <w:sz w:val="24"/>
          <w:szCs w:val="24"/>
        </w:rPr>
        <w:t xml:space="preserve"> </w:t>
      </w:r>
      <w:r w:rsidR="00FF6514" w:rsidRPr="00FF6514">
        <w:rPr>
          <w:rFonts w:ascii="Arial" w:hAnsi="Arial" w:cs="Arial"/>
          <w:b/>
          <w:sz w:val="24"/>
          <w:szCs w:val="24"/>
        </w:rPr>
        <w:t>Pearson, 2018</w:t>
      </w:r>
    </w:p>
    <w:p w14:paraId="426AA478" w14:textId="77777777" w:rsidR="00FF6514" w:rsidRPr="00FF6514" w:rsidRDefault="00FF6514" w:rsidP="00FF6514">
      <w:pPr>
        <w:spacing w:line="312" w:lineRule="auto"/>
        <w:jc w:val="center"/>
        <w:rPr>
          <w:rFonts w:ascii="Arial" w:hAnsi="Arial" w:cs="Arial"/>
          <w:b/>
          <w:sz w:val="24"/>
          <w:szCs w:val="24"/>
        </w:rPr>
      </w:pPr>
      <w:r w:rsidRPr="00FF6514">
        <w:rPr>
          <w:rFonts w:ascii="Arial" w:hAnsi="Arial" w:cs="Arial"/>
          <w:b/>
          <w:sz w:val="24"/>
          <w:szCs w:val="24"/>
        </w:rPr>
        <w:t>Prix 2019 de l’Académie des Sciences Commerciales</w:t>
      </w:r>
    </w:p>
    <w:p w14:paraId="10345761" w14:textId="77777777" w:rsidR="00FF6514" w:rsidRDefault="00FF6514" w:rsidP="00FF6514">
      <w:pPr>
        <w:spacing w:line="312" w:lineRule="auto"/>
        <w:rPr>
          <w:rFonts w:ascii="Arial" w:hAnsi="Arial" w:cs="Arial"/>
          <w:sz w:val="24"/>
          <w:szCs w:val="24"/>
        </w:rPr>
      </w:pPr>
    </w:p>
    <w:p w14:paraId="4308D82A" w14:textId="77777777" w:rsidR="00FF6514" w:rsidRDefault="00FF6514" w:rsidP="00FF6514">
      <w:pPr>
        <w:spacing w:line="312" w:lineRule="auto"/>
        <w:rPr>
          <w:rFonts w:ascii="Arial" w:hAnsi="Arial" w:cs="Arial"/>
          <w:sz w:val="24"/>
          <w:szCs w:val="24"/>
        </w:rPr>
      </w:pPr>
    </w:p>
    <w:p w14:paraId="45599860" w14:textId="77777777" w:rsidR="00FF6514" w:rsidRDefault="00FF6514" w:rsidP="00FF6514">
      <w:pPr>
        <w:spacing w:line="312" w:lineRule="auto"/>
        <w:rPr>
          <w:rFonts w:ascii="Arial" w:hAnsi="Arial" w:cs="Arial"/>
          <w:sz w:val="24"/>
          <w:szCs w:val="24"/>
        </w:rPr>
      </w:pPr>
    </w:p>
    <w:p w14:paraId="193781E7" w14:textId="77777777" w:rsidR="00FF6514" w:rsidRPr="00FF6514" w:rsidRDefault="00DA2015" w:rsidP="00FF6514">
      <w:pPr>
        <w:spacing w:line="312" w:lineRule="auto"/>
        <w:jc w:val="both"/>
        <w:rPr>
          <w:rFonts w:ascii="Arial" w:hAnsi="Arial" w:cs="Arial"/>
          <w:sz w:val="24"/>
          <w:szCs w:val="24"/>
        </w:rPr>
      </w:pPr>
      <w:r>
        <w:rPr>
          <w:rFonts w:ascii="Arial" w:hAnsi="Arial" w:cs="Arial"/>
          <w:noProof/>
          <w:sz w:val="24"/>
          <w:szCs w:val="24"/>
          <w:lang w:eastAsia="fr-FR"/>
        </w:rPr>
        <w:drawing>
          <wp:anchor distT="0" distB="0" distL="114300" distR="114300" simplePos="0" relativeHeight="251658259" behindDoc="0" locked="0" layoutInCell="1" allowOverlap="1" wp14:anchorId="7AA043CB" wp14:editId="7155C6C4">
            <wp:simplePos x="0" y="0"/>
            <wp:positionH relativeFrom="margin">
              <wp:posOffset>5080</wp:posOffset>
            </wp:positionH>
            <wp:positionV relativeFrom="margin">
              <wp:posOffset>1652905</wp:posOffset>
            </wp:positionV>
            <wp:extent cx="2381250" cy="3343275"/>
            <wp:effectExtent l="1905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381250" cy="3343275"/>
                    </a:xfrm>
                    <a:prstGeom prst="rect">
                      <a:avLst/>
                    </a:prstGeom>
                    <a:noFill/>
                    <a:ln w="9525">
                      <a:noFill/>
                      <a:miter lim="800000"/>
                      <a:headEnd/>
                      <a:tailEnd/>
                    </a:ln>
                  </pic:spPr>
                </pic:pic>
              </a:graphicData>
            </a:graphic>
          </wp:anchor>
        </w:drawing>
      </w:r>
      <w:r w:rsidR="00FF6514" w:rsidRPr="00FF6514">
        <w:rPr>
          <w:rFonts w:ascii="Arial" w:hAnsi="Arial" w:cs="Arial"/>
          <w:sz w:val="24"/>
          <w:szCs w:val="24"/>
        </w:rPr>
        <w:t>Les phénomènes de crise semblent aujourd’hui s’accélérer et s’amplifier dans un contexte économique très concurrentiel et une forte médiatisation des événements. La crise représente alors un réel danger et peut conduire à la disparition de l’organisation ou de l’entreprise concernée.</w:t>
      </w:r>
    </w:p>
    <w:p w14:paraId="017F4B65" w14:textId="77777777" w:rsidR="00FF6514" w:rsidRPr="00FF6514" w:rsidRDefault="00FF6514" w:rsidP="00FF6514">
      <w:pPr>
        <w:spacing w:line="312" w:lineRule="auto"/>
        <w:rPr>
          <w:rFonts w:ascii="Arial" w:hAnsi="Arial" w:cs="Arial"/>
          <w:sz w:val="24"/>
          <w:szCs w:val="24"/>
        </w:rPr>
      </w:pPr>
    </w:p>
    <w:p w14:paraId="0B7C1851" w14:textId="77777777" w:rsidR="00FF6514" w:rsidRPr="00FF6514" w:rsidRDefault="00FF6514" w:rsidP="00FF6514">
      <w:pPr>
        <w:spacing w:line="312" w:lineRule="auto"/>
        <w:jc w:val="both"/>
        <w:rPr>
          <w:rFonts w:ascii="Arial" w:hAnsi="Arial" w:cs="Arial"/>
          <w:sz w:val="24"/>
          <w:szCs w:val="24"/>
        </w:rPr>
      </w:pPr>
      <w:r w:rsidRPr="00FF6514">
        <w:rPr>
          <w:rFonts w:ascii="Arial" w:hAnsi="Arial" w:cs="Arial"/>
          <w:sz w:val="24"/>
          <w:szCs w:val="24"/>
        </w:rPr>
        <w:t>Résolument orientée dans une perspective opérationnelle, cette 5</w:t>
      </w:r>
      <w:r w:rsidRPr="00FF6514">
        <w:rPr>
          <w:rFonts w:ascii="Arial" w:hAnsi="Arial" w:cs="Arial"/>
          <w:sz w:val="24"/>
          <w:szCs w:val="24"/>
          <w:vertAlign w:val="superscript"/>
        </w:rPr>
        <w:t>ème</w:t>
      </w:r>
      <w:r>
        <w:rPr>
          <w:rFonts w:ascii="Arial" w:hAnsi="Arial" w:cs="Arial"/>
          <w:sz w:val="24"/>
          <w:szCs w:val="24"/>
        </w:rPr>
        <w:t xml:space="preserve"> </w:t>
      </w:r>
      <w:r w:rsidRPr="00FF6514">
        <w:rPr>
          <w:rFonts w:ascii="Arial" w:hAnsi="Arial" w:cs="Arial"/>
          <w:sz w:val="24"/>
          <w:szCs w:val="24"/>
        </w:rPr>
        <w:t xml:space="preserve">édition, entièrement mise à jour et illustrée par plus d’une centaine d’exemples précis et actualisés (Gilets jaunes, </w:t>
      </w:r>
      <w:proofErr w:type="spellStart"/>
      <w:r w:rsidRPr="00FF6514">
        <w:rPr>
          <w:rFonts w:ascii="Arial" w:hAnsi="Arial" w:cs="Arial"/>
          <w:sz w:val="24"/>
          <w:szCs w:val="24"/>
        </w:rPr>
        <w:t>Lubrizol</w:t>
      </w:r>
      <w:proofErr w:type="spellEnd"/>
      <w:r w:rsidRPr="00FF6514">
        <w:rPr>
          <w:rFonts w:ascii="Arial" w:hAnsi="Arial" w:cs="Arial"/>
          <w:sz w:val="24"/>
          <w:szCs w:val="24"/>
        </w:rPr>
        <w:t>, etc.), présente :</w:t>
      </w:r>
    </w:p>
    <w:p w14:paraId="32BD9EDD" w14:textId="77777777" w:rsidR="00FF6514" w:rsidRPr="00FF6514" w:rsidRDefault="00FF6514" w:rsidP="00FF6514">
      <w:pPr>
        <w:spacing w:line="312" w:lineRule="auto"/>
        <w:ind w:left="709"/>
        <w:rPr>
          <w:rFonts w:ascii="Arial" w:hAnsi="Arial" w:cs="Arial"/>
          <w:sz w:val="24"/>
          <w:szCs w:val="24"/>
        </w:rPr>
      </w:pPr>
      <w:r w:rsidRPr="00FF6514">
        <w:rPr>
          <w:rFonts w:ascii="Arial" w:hAnsi="Arial" w:cs="Arial"/>
          <w:sz w:val="24"/>
          <w:szCs w:val="24"/>
        </w:rPr>
        <w:t>– les caractéristiques principales de toute crise ;</w:t>
      </w:r>
    </w:p>
    <w:p w14:paraId="2F84558C" w14:textId="77777777" w:rsidR="00FF6514" w:rsidRPr="00FF6514" w:rsidRDefault="00FF6514" w:rsidP="00FF6514">
      <w:pPr>
        <w:spacing w:line="312" w:lineRule="auto"/>
        <w:rPr>
          <w:rFonts w:ascii="Arial" w:hAnsi="Arial" w:cs="Arial"/>
          <w:sz w:val="24"/>
          <w:szCs w:val="24"/>
        </w:rPr>
      </w:pPr>
      <w:r w:rsidRPr="00FF6514">
        <w:rPr>
          <w:rFonts w:ascii="Arial" w:hAnsi="Arial" w:cs="Arial"/>
          <w:sz w:val="24"/>
          <w:szCs w:val="24"/>
        </w:rPr>
        <w:t>– l’organisation de la gestion des crises ;</w:t>
      </w:r>
    </w:p>
    <w:p w14:paraId="02D2A21C" w14:textId="77777777" w:rsidR="00FF6514" w:rsidRPr="00FF6514" w:rsidRDefault="00FF6514" w:rsidP="00DA2015">
      <w:pPr>
        <w:spacing w:line="312" w:lineRule="auto"/>
        <w:ind w:left="3969"/>
        <w:rPr>
          <w:rFonts w:ascii="Arial" w:hAnsi="Arial" w:cs="Arial"/>
          <w:sz w:val="24"/>
          <w:szCs w:val="24"/>
        </w:rPr>
      </w:pPr>
      <w:r w:rsidRPr="00FF6514">
        <w:rPr>
          <w:rFonts w:ascii="Arial" w:hAnsi="Arial" w:cs="Arial"/>
          <w:sz w:val="24"/>
          <w:szCs w:val="24"/>
        </w:rPr>
        <w:t>– la typologie des messages ;</w:t>
      </w:r>
    </w:p>
    <w:p w14:paraId="65A1B784" w14:textId="77777777" w:rsidR="00FF6514" w:rsidRPr="00FF6514" w:rsidRDefault="00FF6514" w:rsidP="00DA2015">
      <w:pPr>
        <w:spacing w:line="312" w:lineRule="auto"/>
        <w:ind w:left="3969"/>
        <w:rPr>
          <w:rFonts w:ascii="Arial" w:hAnsi="Arial" w:cs="Arial"/>
          <w:sz w:val="24"/>
          <w:szCs w:val="24"/>
        </w:rPr>
      </w:pPr>
      <w:r w:rsidRPr="00FF6514">
        <w:rPr>
          <w:rFonts w:ascii="Arial" w:hAnsi="Arial" w:cs="Arial"/>
          <w:sz w:val="24"/>
          <w:szCs w:val="24"/>
        </w:rPr>
        <w:t>– le rôle particulier des médias.</w:t>
      </w:r>
    </w:p>
    <w:p w14:paraId="080A3304" w14:textId="77777777" w:rsidR="00FF6514" w:rsidRPr="00FF6514" w:rsidRDefault="00FF6514" w:rsidP="00FF6514">
      <w:pPr>
        <w:spacing w:line="312" w:lineRule="auto"/>
        <w:rPr>
          <w:rFonts w:ascii="Arial" w:hAnsi="Arial" w:cs="Arial"/>
          <w:sz w:val="24"/>
          <w:szCs w:val="24"/>
        </w:rPr>
      </w:pPr>
    </w:p>
    <w:p w14:paraId="0A53CA0B" w14:textId="77777777" w:rsidR="00FF6514" w:rsidRDefault="00FF6514" w:rsidP="00FF6514">
      <w:pPr>
        <w:spacing w:line="312" w:lineRule="auto"/>
        <w:jc w:val="both"/>
        <w:rPr>
          <w:rFonts w:ascii="Arial" w:hAnsi="Arial" w:cs="Arial"/>
          <w:sz w:val="24"/>
          <w:szCs w:val="24"/>
        </w:rPr>
      </w:pPr>
      <w:r w:rsidRPr="00FF6514">
        <w:rPr>
          <w:rFonts w:ascii="Arial" w:hAnsi="Arial" w:cs="Arial"/>
          <w:sz w:val="24"/>
          <w:szCs w:val="24"/>
        </w:rPr>
        <w:t xml:space="preserve">Elle met l’accent sur les tendances et les enjeux actuels à travers le rôle des réseaux sociaux, la place des rumeurs, des fake news et du </w:t>
      </w:r>
      <w:proofErr w:type="spellStart"/>
      <w:r w:rsidRPr="00FF6514">
        <w:rPr>
          <w:rFonts w:ascii="Arial" w:hAnsi="Arial" w:cs="Arial"/>
          <w:sz w:val="24"/>
          <w:szCs w:val="24"/>
        </w:rPr>
        <w:t>bad</w:t>
      </w:r>
      <w:proofErr w:type="spellEnd"/>
      <w:r w:rsidRPr="00FF6514">
        <w:rPr>
          <w:rFonts w:ascii="Arial" w:hAnsi="Arial" w:cs="Arial"/>
          <w:sz w:val="24"/>
          <w:szCs w:val="24"/>
        </w:rPr>
        <w:t xml:space="preserve"> buzz. L’ouvrage présente également le rôle de la communication interne en situation de crise ainsi que la réaction du consommateur et du citoyen.</w:t>
      </w:r>
    </w:p>
    <w:p w14:paraId="4B7AB434" w14:textId="77777777" w:rsidR="00DD483C" w:rsidRDefault="00DD483C" w:rsidP="00FF6514">
      <w:pPr>
        <w:spacing w:line="312" w:lineRule="auto"/>
        <w:jc w:val="both"/>
        <w:rPr>
          <w:rFonts w:ascii="Arial" w:hAnsi="Arial" w:cs="Arial"/>
          <w:sz w:val="24"/>
          <w:szCs w:val="24"/>
        </w:rPr>
      </w:pPr>
    </w:p>
    <w:p w14:paraId="3D600F2D" w14:textId="77777777" w:rsidR="00DD483C" w:rsidRDefault="00DD483C" w:rsidP="00FF6514">
      <w:pPr>
        <w:spacing w:line="312" w:lineRule="auto"/>
        <w:jc w:val="both"/>
        <w:rPr>
          <w:rFonts w:ascii="Arial" w:hAnsi="Arial" w:cs="Arial"/>
          <w:sz w:val="24"/>
          <w:szCs w:val="24"/>
        </w:rPr>
      </w:pPr>
    </w:p>
    <w:p w14:paraId="2932F47C" w14:textId="188EE485" w:rsidR="00DD483C" w:rsidRDefault="00DD483C" w:rsidP="00FF6514">
      <w:pPr>
        <w:spacing w:line="312" w:lineRule="auto"/>
        <w:jc w:val="both"/>
        <w:rPr>
          <w:rFonts w:ascii="Arial" w:hAnsi="Arial" w:cs="Arial"/>
          <w:sz w:val="24"/>
          <w:szCs w:val="24"/>
        </w:rPr>
      </w:pPr>
      <w:r w:rsidRPr="0009484B">
        <w:rPr>
          <w:rFonts w:ascii="Tahoma" w:hAnsi="Tahoma" w:cs="Tahoma"/>
          <w:b/>
          <w:bCs/>
          <w:sz w:val="24"/>
          <w:szCs w:val="24"/>
          <w:u w:val="single"/>
        </w:rPr>
        <w:t>Contexte</w:t>
      </w:r>
      <w:r w:rsidRPr="0009484B">
        <w:rPr>
          <w:rFonts w:ascii="Tahoma" w:hAnsi="Tahoma" w:cs="Tahoma"/>
          <w:b/>
          <w:bCs/>
          <w:sz w:val="24"/>
          <w:szCs w:val="24"/>
        </w:rPr>
        <w:t> :</w:t>
      </w:r>
      <w:r w:rsidRPr="00243C32">
        <w:rPr>
          <w:rFonts w:ascii="Tahoma" w:hAnsi="Tahoma" w:cs="Tahoma"/>
          <w:sz w:val="24"/>
          <w:szCs w:val="24"/>
        </w:rPr>
        <w:t xml:space="preserve"> </w:t>
      </w:r>
      <w:r>
        <w:rPr>
          <w:rFonts w:ascii="Tahoma" w:hAnsi="Tahoma" w:cs="Tahoma"/>
          <w:sz w:val="24"/>
          <w:szCs w:val="24"/>
        </w:rPr>
        <w:t>un</w:t>
      </w:r>
      <w:r w:rsidR="00DA2015">
        <w:rPr>
          <w:rFonts w:ascii="Tahoma" w:hAnsi="Tahoma" w:cs="Tahoma"/>
          <w:sz w:val="24"/>
          <w:szCs w:val="24"/>
        </w:rPr>
        <w:t xml:space="preserve"> livre assez exhaustif sur le sujet. J’ai rédigé l’ensemble et quatre auteurs ont apporté leur expertise</w:t>
      </w:r>
      <w:r w:rsidR="008F5783">
        <w:rPr>
          <w:rFonts w:ascii="Tahoma" w:hAnsi="Tahoma" w:cs="Tahoma"/>
          <w:sz w:val="24"/>
          <w:szCs w:val="24"/>
        </w:rPr>
        <w:t xml:space="preserve"> sur un thème que je maîtrisais</w:t>
      </w:r>
      <w:r w:rsidR="0022480B">
        <w:rPr>
          <w:rFonts w:ascii="Tahoma" w:hAnsi="Tahoma" w:cs="Tahoma"/>
          <w:sz w:val="24"/>
          <w:szCs w:val="24"/>
        </w:rPr>
        <w:t xml:space="preserve"> moins. Pour</w:t>
      </w:r>
      <w:r w:rsidR="008F5783">
        <w:rPr>
          <w:rFonts w:ascii="Tahoma" w:hAnsi="Tahoma" w:cs="Tahoma"/>
          <w:sz w:val="24"/>
          <w:szCs w:val="24"/>
        </w:rPr>
        <w:t xml:space="preserve"> une raison inconnue, alors que le livre a remporté le prix du meilleur livre de l’année par l’Académie des Sciences commerciales et qu’il se vendait correctement, j’ai appris par hasard que l’éditeur en avait arrêté la diffusion. Il y a des éditeurs un peu bizarres !</w:t>
      </w:r>
    </w:p>
    <w:p w14:paraId="22DA094C" w14:textId="77777777" w:rsidR="00366781" w:rsidRPr="00366781" w:rsidRDefault="00FF6514" w:rsidP="00366781">
      <w:pPr>
        <w:spacing w:line="312" w:lineRule="auto"/>
        <w:jc w:val="center"/>
        <w:rPr>
          <w:rFonts w:ascii="Arial" w:hAnsi="Arial"/>
          <w:b/>
          <w:i/>
          <w:sz w:val="24"/>
          <w:szCs w:val="24"/>
        </w:rPr>
      </w:pPr>
      <w:r>
        <w:rPr>
          <w:rFonts w:ascii="Arial" w:hAnsi="Arial" w:cs="Arial"/>
          <w:sz w:val="24"/>
          <w:szCs w:val="24"/>
        </w:rPr>
        <w:br w:type="page"/>
      </w:r>
      <w:r w:rsidR="00366781" w:rsidRPr="00366781">
        <w:rPr>
          <w:rFonts w:ascii="Arial" w:hAnsi="Arial"/>
          <w:b/>
          <w:i/>
          <w:sz w:val="24"/>
          <w:szCs w:val="24"/>
        </w:rPr>
        <w:lastRenderedPageBreak/>
        <w:t>Déprogrammer l’obsolescence</w:t>
      </w:r>
    </w:p>
    <w:p w14:paraId="21A370B1" w14:textId="77777777" w:rsidR="00366781" w:rsidRPr="00366781" w:rsidRDefault="00366781" w:rsidP="00366781">
      <w:pPr>
        <w:spacing w:line="312" w:lineRule="auto"/>
        <w:jc w:val="center"/>
        <w:rPr>
          <w:rFonts w:ascii="Arial" w:hAnsi="Arial"/>
          <w:b/>
          <w:sz w:val="24"/>
          <w:szCs w:val="24"/>
        </w:rPr>
      </w:pPr>
      <w:proofErr w:type="spellStart"/>
      <w:r>
        <w:rPr>
          <w:rFonts w:ascii="Arial" w:hAnsi="Arial"/>
          <w:b/>
          <w:sz w:val="24"/>
          <w:szCs w:val="24"/>
        </w:rPr>
        <w:t>Editions</w:t>
      </w:r>
      <w:proofErr w:type="spellEnd"/>
      <w:r>
        <w:rPr>
          <w:rFonts w:ascii="Arial" w:hAnsi="Arial"/>
          <w:b/>
          <w:sz w:val="24"/>
          <w:szCs w:val="24"/>
        </w:rPr>
        <w:t xml:space="preserve"> </w:t>
      </w:r>
      <w:r w:rsidRPr="00366781">
        <w:rPr>
          <w:rFonts w:ascii="Arial" w:hAnsi="Arial"/>
          <w:b/>
          <w:sz w:val="24"/>
          <w:szCs w:val="24"/>
        </w:rPr>
        <w:t>Les Petits Matins, 2017</w:t>
      </w:r>
    </w:p>
    <w:p w14:paraId="1627061A" w14:textId="77777777" w:rsidR="00366781" w:rsidRDefault="00366781" w:rsidP="00366781">
      <w:pPr>
        <w:spacing w:line="312" w:lineRule="auto"/>
        <w:rPr>
          <w:rFonts w:ascii="Arial" w:hAnsi="Arial" w:cs="Arial"/>
          <w:sz w:val="24"/>
          <w:szCs w:val="24"/>
        </w:rPr>
      </w:pPr>
    </w:p>
    <w:p w14:paraId="7221D814" w14:textId="77777777" w:rsidR="00366781" w:rsidRDefault="00366781" w:rsidP="00366781">
      <w:pPr>
        <w:spacing w:line="312" w:lineRule="auto"/>
        <w:rPr>
          <w:rFonts w:ascii="Arial" w:hAnsi="Arial" w:cs="Arial"/>
          <w:sz w:val="24"/>
          <w:szCs w:val="24"/>
        </w:rPr>
      </w:pPr>
    </w:p>
    <w:p w14:paraId="176B5FCB" w14:textId="77777777" w:rsidR="00366781" w:rsidRDefault="00366781" w:rsidP="00366781">
      <w:pPr>
        <w:spacing w:line="312" w:lineRule="auto"/>
        <w:rPr>
          <w:rFonts w:ascii="Arial" w:hAnsi="Arial" w:cs="Arial"/>
          <w:sz w:val="24"/>
          <w:szCs w:val="24"/>
        </w:rPr>
      </w:pPr>
    </w:p>
    <w:p w14:paraId="0D46B136" w14:textId="77777777" w:rsidR="00366781" w:rsidRDefault="00366781" w:rsidP="00366781">
      <w:pPr>
        <w:spacing w:line="312" w:lineRule="auto"/>
        <w:rPr>
          <w:rFonts w:ascii="Arial" w:hAnsi="Arial" w:cs="Arial"/>
          <w:sz w:val="24"/>
          <w:szCs w:val="24"/>
        </w:rPr>
      </w:pPr>
    </w:p>
    <w:p w14:paraId="6C091C83" w14:textId="77777777" w:rsidR="00366781" w:rsidRPr="00366781" w:rsidRDefault="00366781" w:rsidP="002320AE">
      <w:pPr>
        <w:spacing w:line="312" w:lineRule="auto"/>
        <w:jc w:val="both"/>
        <w:rPr>
          <w:rFonts w:ascii="Arial" w:hAnsi="Arial" w:cs="Arial"/>
          <w:sz w:val="24"/>
          <w:szCs w:val="24"/>
        </w:rPr>
      </w:pPr>
      <w:r w:rsidRPr="00366781">
        <w:rPr>
          <w:noProof/>
          <w:szCs w:val="24"/>
          <w:lang w:eastAsia="fr-FR"/>
        </w:rPr>
        <w:drawing>
          <wp:anchor distT="0" distB="0" distL="114300" distR="114300" simplePos="0" relativeHeight="251658246" behindDoc="0" locked="0" layoutInCell="1" allowOverlap="1" wp14:anchorId="02B74F82" wp14:editId="4D71DCE8">
            <wp:simplePos x="0" y="0"/>
            <wp:positionH relativeFrom="margin">
              <wp:posOffset>31115</wp:posOffset>
            </wp:positionH>
            <wp:positionV relativeFrom="margin">
              <wp:posOffset>1372870</wp:posOffset>
            </wp:positionV>
            <wp:extent cx="2370455" cy="3568065"/>
            <wp:effectExtent l="19050" t="19050" r="10795" b="13335"/>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2370455" cy="3568065"/>
                    </a:xfrm>
                    <a:prstGeom prst="rect">
                      <a:avLst/>
                    </a:prstGeom>
                    <a:noFill/>
                    <a:ln w="3175">
                      <a:solidFill>
                        <a:schemeClr val="tx1"/>
                      </a:solidFill>
                      <a:miter lim="800000"/>
                      <a:headEnd/>
                      <a:tailEnd/>
                    </a:ln>
                  </pic:spPr>
                </pic:pic>
              </a:graphicData>
            </a:graphic>
          </wp:anchor>
        </w:drawing>
      </w:r>
      <w:r w:rsidRPr="00366781">
        <w:rPr>
          <w:rFonts w:ascii="Arial" w:hAnsi="Arial" w:cs="Arial"/>
          <w:sz w:val="24"/>
          <w:szCs w:val="24"/>
        </w:rPr>
        <w:t>Tout le monde s’est un jour ou l’autre retrouvé confronté à l’obsolescence programmée</w:t>
      </w:r>
      <w:r w:rsidR="002320AE">
        <w:rPr>
          <w:rFonts w:ascii="Arial" w:hAnsi="Arial" w:cs="Arial"/>
          <w:sz w:val="24"/>
          <w:szCs w:val="24"/>
        </w:rPr>
        <w:t> </w:t>
      </w:r>
      <w:r w:rsidRPr="00366781">
        <w:rPr>
          <w:rFonts w:ascii="Arial" w:hAnsi="Arial" w:cs="Arial"/>
          <w:sz w:val="24"/>
          <w:szCs w:val="24"/>
        </w:rPr>
        <w:t>: impossibilité de réparer un ordinateur ou de changer une pièce défectueuse sur une machine à laver, etc. Les consommateurs ont souvent l’impression de ne pas avoir de contrôle sur la durée de vie des produits qu’ils achètent et d’être prisonniers d’un système qui privilégie le jetable au réparable.</w:t>
      </w:r>
    </w:p>
    <w:p w14:paraId="3497BAC3" w14:textId="77777777" w:rsidR="00366781" w:rsidRPr="00366781" w:rsidRDefault="00366781" w:rsidP="00366781">
      <w:pPr>
        <w:spacing w:line="312" w:lineRule="auto"/>
        <w:rPr>
          <w:rFonts w:ascii="Arial" w:hAnsi="Arial" w:cs="Arial"/>
          <w:sz w:val="24"/>
          <w:szCs w:val="24"/>
        </w:rPr>
      </w:pPr>
    </w:p>
    <w:p w14:paraId="3BE49758" w14:textId="77777777" w:rsidR="00366781" w:rsidRDefault="00366781" w:rsidP="002320AE">
      <w:pPr>
        <w:spacing w:line="312" w:lineRule="auto"/>
        <w:jc w:val="both"/>
        <w:rPr>
          <w:rFonts w:ascii="Arial" w:hAnsi="Arial" w:cs="Arial"/>
          <w:sz w:val="24"/>
          <w:szCs w:val="24"/>
        </w:rPr>
      </w:pPr>
      <w:r w:rsidRPr="00366781">
        <w:rPr>
          <w:rFonts w:ascii="Arial" w:hAnsi="Arial" w:cs="Arial"/>
          <w:sz w:val="24"/>
          <w:szCs w:val="24"/>
        </w:rPr>
        <w:t>Ce livre, iss</w:t>
      </w:r>
      <w:r w:rsidR="002320AE">
        <w:rPr>
          <w:rFonts w:ascii="Arial" w:hAnsi="Arial" w:cs="Arial"/>
          <w:sz w:val="24"/>
          <w:szCs w:val="24"/>
        </w:rPr>
        <w:t>u</w:t>
      </w:r>
      <w:r w:rsidRPr="00366781">
        <w:rPr>
          <w:rFonts w:ascii="Arial" w:hAnsi="Arial" w:cs="Arial"/>
          <w:sz w:val="24"/>
          <w:szCs w:val="24"/>
        </w:rPr>
        <w:t xml:space="preserve"> initialement d’une note que j’avais rédigé en 2016 pour le </w:t>
      </w:r>
      <w:proofErr w:type="spellStart"/>
      <w:r w:rsidRPr="00366781">
        <w:rPr>
          <w:rFonts w:ascii="Arial" w:hAnsi="Arial" w:cs="Arial"/>
          <w:sz w:val="24"/>
          <w:szCs w:val="24"/>
        </w:rPr>
        <w:t>Think</w:t>
      </w:r>
      <w:proofErr w:type="spellEnd"/>
      <w:r w:rsidRPr="00366781">
        <w:rPr>
          <w:rFonts w:ascii="Arial" w:hAnsi="Arial" w:cs="Arial"/>
          <w:sz w:val="24"/>
          <w:szCs w:val="24"/>
        </w:rPr>
        <w:t xml:space="preserve"> Tank La Fabrique Écologique et que j’ai enrichi et réactualisé tente de faire la synthèse sur ce sujet.</w:t>
      </w:r>
    </w:p>
    <w:p w14:paraId="4B8ECFE7" w14:textId="77777777" w:rsidR="002320AE" w:rsidRDefault="002320AE" w:rsidP="002320AE">
      <w:pPr>
        <w:spacing w:line="312" w:lineRule="auto"/>
        <w:jc w:val="both"/>
        <w:rPr>
          <w:rFonts w:ascii="Arial" w:hAnsi="Arial" w:cs="Arial"/>
          <w:sz w:val="24"/>
          <w:szCs w:val="24"/>
        </w:rPr>
      </w:pPr>
    </w:p>
    <w:p w14:paraId="40CAAEF4" w14:textId="77777777" w:rsidR="002320AE" w:rsidRDefault="002320AE" w:rsidP="002320AE">
      <w:pPr>
        <w:spacing w:line="312" w:lineRule="auto"/>
        <w:jc w:val="both"/>
        <w:rPr>
          <w:rFonts w:ascii="Arial" w:hAnsi="Arial" w:cs="Arial"/>
          <w:sz w:val="24"/>
          <w:szCs w:val="24"/>
        </w:rPr>
      </w:pPr>
    </w:p>
    <w:p w14:paraId="3AA69EE8" w14:textId="77777777" w:rsidR="00DD483C" w:rsidRDefault="00DD483C" w:rsidP="002320AE">
      <w:pPr>
        <w:spacing w:line="312" w:lineRule="auto"/>
        <w:jc w:val="both"/>
        <w:rPr>
          <w:rFonts w:ascii="Arial" w:hAnsi="Arial" w:cs="Arial"/>
          <w:sz w:val="24"/>
          <w:szCs w:val="24"/>
        </w:rPr>
      </w:pPr>
    </w:p>
    <w:p w14:paraId="252B0313" w14:textId="77777777" w:rsidR="00DD483C" w:rsidRDefault="00DD483C" w:rsidP="002320AE">
      <w:pPr>
        <w:spacing w:line="312" w:lineRule="auto"/>
        <w:jc w:val="both"/>
        <w:rPr>
          <w:rFonts w:ascii="Arial" w:hAnsi="Arial" w:cs="Arial"/>
          <w:sz w:val="24"/>
          <w:szCs w:val="24"/>
        </w:rPr>
      </w:pPr>
    </w:p>
    <w:p w14:paraId="7E21ACBE" w14:textId="3D66FB10" w:rsidR="00DD483C" w:rsidRDefault="00DD483C" w:rsidP="002320AE">
      <w:pPr>
        <w:spacing w:line="312" w:lineRule="auto"/>
        <w:jc w:val="both"/>
        <w:rPr>
          <w:rFonts w:ascii="Arial" w:hAnsi="Arial" w:cs="Arial"/>
          <w:sz w:val="24"/>
          <w:szCs w:val="24"/>
        </w:rPr>
      </w:pPr>
      <w:r w:rsidRPr="0009484B">
        <w:rPr>
          <w:rFonts w:ascii="Tahoma" w:hAnsi="Tahoma" w:cs="Tahoma"/>
          <w:b/>
          <w:bCs/>
          <w:sz w:val="24"/>
          <w:szCs w:val="24"/>
          <w:u w:val="single"/>
        </w:rPr>
        <w:t>Contexte</w:t>
      </w:r>
      <w:r w:rsidRPr="0009484B">
        <w:rPr>
          <w:rFonts w:ascii="Tahoma" w:hAnsi="Tahoma" w:cs="Tahoma"/>
          <w:b/>
          <w:bCs/>
          <w:sz w:val="24"/>
          <w:szCs w:val="24"/>
        </w:rPr>
        <w:t> :</w:t>
      </w:r>
      <w:r w:rsidRPr="00243C32">
        <w:rPr>
          <w:rFonts w:ascii="Tahoma" w:hAnsi="Tahoma" w:cs="Tahoma"/>
          <w:sz w:val="24"/>
          <w:szCs w:val="24"/>
        </w:rPr>
        <w:t xml:space="preserve"> </w:t>
      </w:r>
      <w:r>
        <w:rPr>
          <w:rFonts w:ascii="Tahoma" w:hAnsi="Tahoma" w:cs="Tahoma"/>
          <w:sz w:val="24"/>
          <w:szCs w:val="24"/>
        </w:rPr>
        <w:t xml:space="preserve">depuis ma nomination en 2010 au Comité </w:t>
      </w:r>
      <w:proofErr w:type="spellStart"/>
      <w:r>
        <w:rPr>
          <w:rFonts w:ascii="Tahoma" w:hAnsi="Tahoma" w:cs="Tahoma"/>
          <w:sz w:val="24"/>
          <w:szCs w:val="24"/>
        </w:rPr>
        <w:t>Economique</w:t>
      </w:r>
      <w:proofErr w:type="spellEnd"/>
      <w:r>
        <w:rPr>
          <w:rFonts w:ascii="Tahoma" w:hAnsi="Tahoma" w:cs="Tahoma"/>
          <w:sz w:val="24"/>
          <w:szCs w:val="24"/>
        </w:rPr>
        <w:t xml:space="preserve"> et Social Européen, j’ai beaucoup travaillé sur l’obsolescence programmée. Je suis heureux d’être l’auteur du premier texte émanant d’une des organisations de l’Union Européenne qui traite de ce sujet et en condamne les pratiques. J’ai voulu, dans ce livre, présenter un</w:t>
      </w:r>
      <w:r w:rsidR="0022480B">
        <w:rPr>
          <w:rFonts w:ascii="Tahoma" w:hAnsi="Tahoma" w:cs="Tahoma"/>
          <w:sz w:val="24"/>
          <w:szCs w:val="24"/>
        </w:rPr>
        <w:t xml:space="preserve">e synthèse </w:t>
      </w:r>
      <w:r>
        <w:rPr>
          <w:rFonts w:ascii="Tahoma" w:hAnsi="Tahoma" w:cs="Tahoma"/>
          <w:sz w:val="24"/>
          <w:szCs w:val="24"/>
        </w:rPr>
        <w:t>théorique et pratique de ce sujet et les résultats dans nos pratiques de production et de consommation.</w:t>
      </w:r>
    </w:p>
    <w:p w14:paraId="6CECE1BE" w14:textId="77777777" w:rsidR="002320AE" w:rsidRPr="00430B01" w:rsidRDefault="00FF6514" w:rsidP="002320AE">
      <w:pPr>
        <w:spacing w:line="312" w:lineRule="auto"/>
        <w:jc w:val="center"/>
        <w:rPr>
          <w:rFonts w:ascii="Arial" w:hAnsi="Arial" w:cs="Arial"/>
          <w:b/>
          <w:i/>
          <w:sz w:val="24"/>
          <w:szCs w:val="24"/>
        </w:rPr>
      </w:pPr>
      <w:r>
        <w:rPr>
          <w:rFonts w:ascii="Arial" w:hAnsi="Arial" w:cs="Arial"/>
          <w:sz w:val="24"/>
          <w:szCs w:val="24"/>
        </w:rPr>
        <w:br w:type="page"/>
      </w:r>
      <w:r w:rsidR="002320AE" w:rsidRPr="00430B01">
        <w:rPr>
          <w:rFonts w:ascii="Arial" w:hAnsi="Arial" w:cs="Arial"/>
          <w:b/>
          <w:i/>
          <w:sz w:val="24"/>
          <w:szCs w:val="24"/>
        </w:rPr>
        <w:lastRenderedPageBreak/>
        <w:t>Les nouvelles luttes sociales et environnementales</w:t>
      </w:r>
    </w:p>
    <w:p w14:paraId="569D2571" w14:textId="77777777" w:rsidR="002320AE" w:rsidRDefault="00430B01" w:rsidP="002320AE">
      <w:pPr>
        <w:spacing w:line="312" w:lineRule="auto"/>
        <w:jc w:val="center"/>
        <w:rPr>
          <w:rFonts w:ascii="Arial" w:hAnsi="Arial" w:cs="Arial"/>
          <w:b/>
          <w:sz w:val="24"/>
          <w:szCs w:val="24"/>
        </w:rPr>
      </w:pPr>
      <w:r>
        <w:rPr>
          <w:rFonts w:ascii="Arial" w:hAnsi="Arial" w:cs="Arial"/>
          <w:b/>
          <w:sz w:val="24"/>
          <w:szCs w:val="24"/>
        </w:rPr>
        <w:t>(</w:t>
      </w:r>
      <w:proofErr w:type="gramStart"/>
      <w:r w:rsidR="002320AE" w:rsidRPr="002320AE">
        <w:rPr>
          <w:rFonts w:ascii="Arial" w:hAnsi="Arial" w:cs="Arial"/>
          <w:b/>
          <w:sz w:val="24"/>
          <w:szCs w:val="24"/>
        </w:rPr>
        <w:t>avec</w:t>
      </w:r>
      <w:proofErr w:type="gramEnd"/>
      <w:r w:rsidR="002320AE" w:rsidRPr="002320AE">
        <w:rPr>
          <w:rFonts w:ascii="Arial" w:hAnsi="Arial" w:cs="Arial"/>
          <w:b/>
          <w:sz w:val="24"/>
          <w:szCs w:val="24"/>
        </w:rPr>
        <w:t xml:space="preserve"> Jean-Marie Pierlot</w:t>
      </w:r>
      <w:r>
        <w:rPr>
          <w:rFonts w:ascii="Arial" w:hAnsi="Arial" w:cs="Arial"/>
          <w:b/>
          <w:sz w:val="24"/>
          <w:szCs w:val="24"/>
        </w:rPr>
        <w:t>)</w:t>
      </w:r>
    </w:p>
    <w:p w14:paraId="65B23DC9" w14:textId="77777777" w:rsidR="002320AE" w:rsidRDefault="002320AE" w:rsidP="002320AE">
      <w:pPr>
        <w:spacing w:line="312" w:lineRule="auto"/>
        <w:jc w:val="center"/>
        <w:rPr>
          <w:rFonts w:ascii="Arial" w:hAnsi="Arial" w:cs="Arial"/>
          <w:sz w:val="24"/>
          <w:szCs w:val="24"/>
        </w:rPr>
      </w:pPr>
      <w:proofErr w:type="spellStart"/>
      <w:r>
        <w:rPr>
          <w:rFonts w:ascii="Arial" w:hAnsi="Arial" w:cs="Arial"/>
          <w:b/>
          <w:sz w:val="24"/>
          <w:szCs w:val="24"/>
        </w:rPr>
        <w:t>Editions</w:t>
      </w:r>
      <w:proofErr w:type="spellEnd"/>
      <w:r>
        <w:rPr>
          <w:rFonts w:ascii="Arial" w:hAnsi="Arial" w:cs="Arial"/>
          <w:b/>
          <w:sz w:val="24"/>
          <w:szCs w:val="24"/>
        </w:rPr>
        <w:t xml:space="preserve"> </w:t>
      </w:r>
      <w:r w:rsidRPr="002320AE">
        <w:rPr>
          <w:rFonts w:ascii="Arial" w:hAnsi="Arial" w:cs="Arial"/>
          <w:b/>
          <w:sz w:val="24"/>
          <w:szCs w:val="24"/>
        </w:rPr>
        <w:t>Vuibert, 2015</w:t>
      </w:r>
    </w:p>
    <w:p w14:paraId="01F92AC7" w14:textId="77777777" w:rsidR="002320AE" w:rsidRDefault="002320AE" w:rsidP="002320AE">
      <w:pPr>
        <w:spacing w:line="312" w:lineRule="auto"/>
        <w:rPr>
          <w:rFonts w:ascii="Arial" w:hAnsi="Arial" w:cs="Arial"/>
          <w:sz w:val="24"/>
          <w:szCs w:val="24"/>
        </w:rPr>
      </w:pPr>
    </w:p>
    <w:p w14:paraId="4EEAD734" w14:textId="77777777" w:rsidR="002320AE" w:rsidRDefault="002320AE" w:rsidP="002320AE">
      <w:pPr>
        <w:spacing w:line="312" w:lineRule="auto"/>
        <w:rPr>
          <w:rFonts w:ascii="Arial" w:hAnsi="Arial" w:cs="Arial"/>
          <w:sz w:val="24"/>
          <w:szCs w:val="24"/>
        </w:rPr>
      </w:pPr>
    </w:p>
    <w:p w14:paraId="224EC79A" w14:textId="77777777" w:rsidR="002320AE" w:rsidRDefault="002320AE" w:rsidP="002320AE">
      <w:pPr>
        <w:spacing w:line="312" w:lineRule="auto"/>
        <w:rPr>
          <w:rFonts w:ascii="Arial" w:hAnsi="Arial" w:cs="Arial"/>
          <w:sz w:val="24"/>
          <w:szCs w:val="24"/>
        </w:rPr>
      </w:pPr>
    </w:p>
    <w:p w14:paraId="434C2408" w14:textId="77777777" w:rsidR="002320AE" w:rsidRDefault="002320AE" w:rsidP="002320AE">
      <w:pPr>
        <w:spacing w:line="312" w:lineRule="auto"/>
        <w:jc w:val="both"/>
        <w:rPr>
          <w:rFonts w:ascii="Arial" w:hAnsi="Arial" w:cs="Arial"/>
          <w:sz w:val="24"/>
          <w:szCs w:val="24"/>
        </w:rPr>
      </w:pPr>
      <w:r w:rsidRPr="002320AE">
        <w:rPr>
          <w:noProof/>
          <w:szCs w:val="24"/>
          <w:lang w:eastAsia="fr-FR"/>
        </w:rPr>
        <w:drawing>
          <wp:anchor distT="0" distB="0" distL="114300" distR="114300" simplePos="0" relativeHeight="251658247" behindDoc="0" locked="0" layoutInCell="1" allowOverlap="1" wp14:anchorId="24349058" wp14:editId="0F924535">
            <wp:simplePos x="0" y="0"/>
            <wp:positionH relativeFrom="margin">
              <wp:posOffset>62865</wp:posOffset>
            </wp:positionH>
            <wp:positionV relativeFrom="margin">
              <wp:posOffset>1396365</wp:posOffset>
            </wp:positionV>
            <wp:extent cx="2237740" cy="3119755"/>
            <wp:effectExtent l="38100" t="19050" r="10160" b="23495"/>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2237740" cy="3119755"/>
                    </a:xfrm>
                    <a:prstGeom prst="rect">
                      <a:avLst/>
                    </a:prstGeom>
                    <a:noFill/>
                    <a:ln w="3175">
                      <a:solidFill>
                        <a:schemeClr val="tx1"/>
                      </a:solidFill>
                      <a:miter lim="800000"/>
                      <a:headEnd/>
                      <a:tailEnd/>
                    </a:ln>
                  </pic:spPr>
                </pic:pic>
              </a:graphicData>
            </a:graphic>
          </wp:anchor>
        </w:drawing>
      </w:r>
      <w:proofErr w:type="spellStart"/>
      <w:r w:rsidRPr="002320AE">
        <w:rPr>
          <w:rFonts w:ascii="Arial" w:hAnsi="Arial" w:cs="Arial"/>
          <w:sz w:val="24"/>
          <w:szCs w:val="24"/>
        </w:rPr>
        <w:t>Occupy</w:t>
      </w:r>
      <w:proofErr w:type="spellEnd"/>
      <w:r w:rsidRPr="002320AE">
        <w:rPr>
          <w:rFonts w:ascii="Arial" w:hAnsi="Arial" w:cs="Arial"/>
          <w:sz w:val="24"/>
          <w:szCs w:val="24"/>
        </w:rPr>
        <w:t xml:space="preserve"> Wall Street, la campagne </w:t>
      </w:r>
      <w:r>
        <w:rPr>
          <w:rFonts w:ascii="Arial" w:hAnsi="Arial" w:cs="Arial"/>
          <w:sz w:val="24"/>
          <w:szCs w:val="24"/>
        </w:rPr>
        <w:t>« </w:t>
      </w:r>
      <w:r w:rsidRPr="002320AE">
        <w:rPr>
          <w:rFonts w:ascii="Arial" w:hAnsi="Arial" w:cs="Arial"/>
          <w:sz w:val="24"/>
          <w:szCs w:val="24"/>
        </w:rPr>
        <w:t>vêtements propres</w:t>
      </w:r>
      <w:r>
        <w:rPr>
          <w:rFonts w:ascii="Arial" w:hAnsi="Arial" w:cs="Arial"/>
          <w:sz w:val="24"/>
          <w:szCs w:val="24"/>
        </w:rPr>
        <w:t> »</w:t>
      </w:r>
      <w:r w:rsidRPr="002320AE">
        <w:rPr>
          <w:rFonts w:ascii="Arial" w:hAnsi="Arial" w:cs="Arial"/>
          <w:sz w:val="24"/>
          <w:szCs w:val="24"/>
        </w:rPr>
        <w:t>, l’expérimentation animale, l’huile de palme : toutes ces luttes ont bénéficié d’une stratégie de communication. Le temps de la lutte non organisée est révolu. Les luttes sociales et environnementales font appel aux techniques de communication, à l’instar de certaines grandes entreprises auxquelles s’opposent.</w:t>
      </w:r>
    </w:p>
    <w:p w14:paraId="5B0F0C83" w14:textId="77777777" w:rsidR="002320AE" w:rsidRDefault="002320AE" w:rsidP="002320AE">
      <w:pPr>
        <w:spacing w:line="312" w:lineRule="auto"/>
        <w:rPr>
          <w:rFonts w:ascii="Arial" w:hAnsi="Arial" w:cs="Arial"/>
          <w:sz w:val="24"/>
          <w:szCs w:val="24"/>
        </w:rPr>
      </w:pPr>
    </w:p>
    <w:p w14:paraId="6B5FF3F9" w14:textId="77777777" w:rsidR="002320AE" w:rsidRPr="002320AE" w:rsidRDefault="002320AE" w:rsidP="002320AE">
      <w:pPr>
        <w:spacing w:line="312" w:lineRule="auto"/>
        <w:jc w:val="both"/>
        <w:rPr>
          <w:rFonts w:ascii="Arial" w:hAnsi="Arial" w:cs="Arial"/>
          <w:sz w:val="24"/>
          <w:szCs w:val="24"/>
        </w:rPr>
      </w:pPr>
      <w:r w:rsidRPr="002320AE">
        <w:rPr>
          <w:rFonts w:ascii="Arial" w:hAnsi="Arial" w:cs="Arial"/>
          <w:sz w:val="24"/>
          <w:szCs w:val="24"/>
        </w:rPr>
        <w:t>Avec mon an</w:t>
      </w:r>
      <w:r>
        <w:rPr>
          <w:rFonts w:ascii="Arial" w:hAnsi="Arial" w:cs="Arial"/>
          <w:sz w:val="24"/>
          <w:szCs w:val="24"/>
        </w:rPr>
        <w:t>c</w:t>
      </w:r>
      <w:r w:rsidRPr="002320AE">
        <w:rPr>
          <w:rFonts w:ascii="Arial" w:hAnsi="Arial" w:cs="Arial"/>
          <w:sz w:val="24"/>
          <w:szCs w:val="24"/>
        </w:rPr>
        <w:t>ien collègue de l’Université catholique de Louvain, Jean-Marie P</w:t>
      </w:r>
      <w:r>
        <w:rPr>
          <w:rFonts w:ascii="Arial" w:hAnsi="Arial" w:cs="Arial"/>
          <w:sz w:val="24"/>
          <w:szCs w:val="24"/>
        </w:rPr>
        <w:t>ierlot</w:t>
      </w:r>
      <w:r w:rsidRPr="002320AE">
        <w:rPr>
          <w:rFonts w:ascii="Arial" w:hAnsi="Arial" w:cs="Arial"/>
          <w:sz w:val="24"/>
          <w:szCs w:val="24"/>
        </w:rPr>
        <w:t>, expert en communication associative, nous expliquons comment la communication se place au cœur de ces nouveaux conflits. Nous décryptons les caractéristiques et les mécanismes de la communication lorsqu’elle est au service de combats locaux, comme dans l’opposition à la construction d’un aéroport, d’un barrage, d’une structure d’élevage intensif ou de mouvements contestataires thématiques contre les OGM, le gaz de schiste …</w:t>
      </w:r>
    </w:p>
    <w:p w14:paraId="5B1F975C" w14:textId="77777777" w:rsidR="002320AE" w:rsidRPr="002320AE" w:rsidRDefault="002320AE" w:rsidP="002320AE">
      <w:pPr>
        <w:spacing w:line="312" w:lineRule="auto"/>
        <w:rPr>
          <w:rFonts w:ascii="Arial" w:hAnsi="Arial" w:cs="Arial"/>
          <w:sz w:val="24"/>
          <w:szCs w:val="24"/>
        </w:rPr>
      </w:pPr>
    </w:p>
    <w:p w14:paraId="65FE80A8" w14:textId="54FCE9D7" w:rsidR="007D6DC9" w:rsidRDefault="002320AE" w:rsidP="007D6DC9">
      <w:pPr>
        <w:spacing w:line="312" w:lineRule="auto"/>
        <w:jc w:val="both"/>
        <w:rPr>
          <w:rFonts w:ascii="Arial" w:hAnsi="Arial" w:cs="Arial"/>
          <w:sz w:val="24"/>
          <w:szCs w:val="24"/>
        </w:rPr>
      </w:pPr>
      <w:r w:rsidRPr="002320AE">
        <w:rPr>
          <w:rFonts w:ascii="Arial" w:hAnsi="Arial" w:cs="Arial"/>
          <w:sz w:val="24"/>
          <w:szCs w:val="24"/>
        </w:rPr>
        <w:t xml:space="preserve">Une grande partie de l’ouvrage est consacrée à l’analyse de chacune des stratégies de communication mises en place dans ces luttes (les sous-traitants Nike, le droit au logement, l’obsolescence programmée, la campagne des </w:t>
      </w:r>
      <w:r>
        <w:rPr>
          <w:rFonts w:ascii="Arial" w:hAnsi="Arial" w:cs="Arial"/>
          <w:sz w:val="24"/>
          <w:szCs w:val="24"/>
        </w:rPr>
        <w:t>« </w:t>
      </w:r>
      <w:r w:rsidRPr="002320AE">
        <w:rPr>
          <w:rFonts w:ascii="Arial" w:hAnsi="Arial" w:cs="Arial"/>
          <w:sz w:val="24"/>
          <w:szCs w:val="24"/>
        </w:rPr>
        <w:t>vêtements propres</w:t>
      </w:r>
      <w:r>
        <w:rPr>
          <w:rFonts w:ascii="Arial" w:hAnsi="Arial" w:cs="Arial"/>
          <w:sz w:val="24"/>
          <w:szCs w:val="24"/>
        </w:rPr>
        <w:t> »</w:t>
      </w:r>
      <w:r w:rsidRPr="002320AE">
        <w:rPr>
          <w:rFonts w:ascii="Arial" w:hAnsi="Arial" w:cs="Arial"/>
          <w:sz w:val="24"/>
          <w:szCs w:val="24"/>
        </w:rPr>
        <w:t xml:space="preserve"> …) et aux témoignages des acteurs de ces nouvelles contestations : José Bové ; Julien</w:t>
      </w:r>
      <w:r w:rsidR="007D6DC9">
        <w:rPr>
          <w:rFonts w:ascii="Arial" w:hAnsi="Arial" w:cs="Arial"/>
          <w:sz w:val="24"/>
          <w:szCs w:val="24"/>
        </w:rPr>
        <w:t> </w:t>
      </w:r>
      <w:r w:rsidRPr="002320AE">
        <w:rPr>
          <w:rFonts w:ascii="Arial" w:hAnsi="Arial" w:cs="Arial"/>
          <w:sz w:val="24"/>
          <w:szCs w:val="24"/>
        </w:rPr>
        <w:t>Durand ; porte-parole de Notre-Dame-des-Landes ; l’avocat William Bourdon</w:t>
      </w:r>
      <w:r w:rsidR="0022480B">
        <w:rPr>
          <w:rFonts w:ascii="Arial" w:hAnsi="Arial" w:cs="Arial"/>
          <w:sz w:val="24"/>
          <w:szCs w:val="24"/>
        </w:rPr>
        <w:t xml:space="preserve"> </w:t>
      </w:r>
      <w:r w:rsidRPr="002320AE">
        <w:rPr>
          <w:rFonts w:ascii="Arial" w:hAnsi="Arial" w:cs="Arial"/>
          <w:sz w:val="24"/>
          <w:szCs w:val="24"/>
        </w:rPr>
        <w:t xml:space="preserve">; Anne </w:t>
      </w:r>
      <w:proofErr w:type="spellStart"/>
      <w:r w:rsidRPr="002320AE">
        <w:rPr>
          <w:rFonts w:ascii="Arial" w:hAnsi="Arial" w:cs="Arial"/>
          <w:sz w:val="24"/>
          <w:szCs w:val="24"/>
        </w:rPr>
        <w:t>Lassman-Trappier</w:t>
      </w:r>
      <w:proofErr w:type="spellEnd"/>
      <w:r w:rsidRPr="002320AE">
        <w:rPr>
          <w:rFonts w:ascii="Arial" w:hAnsi="Arial" w:cs="Arial"/>
          <w:sz w:val="24"/>
          <w:szCs w:val="24"/>
        </w:rPr>
        <w:t xml:space="preserve">, présidente de l’association </w:t>
      </w:r>
      <w:proofErr w:type="spellStart"/>
      <w:r w:rsidRPr="002320AE">
        <w:rPr>
          <w:rFonts w:ascii="Arial" w:hAnsi="Arial" w:cs="Arial"/>
          <w:sz w:val="24"/>
          <w:szCs w:val="24"/>
        </w:rPr>
        <w:t>Environn’MontBlanc</w:t>
      </w:r>
      <w:proofErr w:type="spellEnd"/>
      <w:r w:rsidRPr="002320AE">
        <w:rPr>
          <w:rFonts w:ascii="Arial" w:hAnsi="Arial" w:cs="Arial"/>
          <w:sz w:val="24"/>
          <w:szCs w:val="24"/>
        </w:rPr>
        <w:t>.</w:t>
      </w:r>
    </w:p>
    <w:p w14:paraId="6F9A9DDF" w14:textId="77777777" w:rsidR="00DD483C" w:rsidRDefault="00DD483C" w:rsidP="007D6DC9">
      <w:pPr>
        <w:spacing w:line="312" w:lineRule="auto"/>
        <w:jc w:val="both"/>
        <w:rPr>
          <w:rFonts w:ascii="Arial" w:hAnsi="Arial" w:cs="Arial"/>
          <w:sz w:val="24"/>
          <w:szCs w:val="24"/>
        </w:rPr>
      </w:pPr>
    </w:p>
    <w:p w14:paraId="19A762FC" w14:textId="77777777" w:rsidR="00DD483C" w:rsidRDefault="00DD483C" w:rsidP="007D6DC9">
      <w:pPr>
        <w:spacing w:line="312" w:lineRule="auto"/>
        <w:jc w:val="both"/>
        <w:rPr>
          <w:rFonts w:ascii="Arial" w:hAnsi="Arial" w:cs="Arial"/>
          <w:sz w:val="24"/>
          <w:szCs w:val="24"/>
        </w:rPr>
      </w:pPr>
    </w:p>
    <w:p w14:paraId="458D1179" w14:textId="77777777" w:rsidR="00DD483C" w:rsidRDefault="00DD483C" w:rsidP="007D6DC9">
      <w:pPr>
        <w:spacing w:line="312" w:lineRule="auto"/>
        <w:jc w:val="both"/>
        <w:rPr>
          <w:rFonts w:ascii="Arial" w:hAnsi="Arial" w:cs="Arial"/>
          <w:sz w:val="24"/>
          <w:szCs w:val="24"/>
        </w:rPr>
      </w:pPr>
      <w:r w:rsidRPr="0009484B">
        <w:rPr>
          <w:rFonts w:ascii="Tahoma" w:hAnsi="Tahoma" w:cs="Tahoma"/>
          <w:b/>
          <w:bCs/>
          <w:sz w:val="24"/>
          <w:szCs w:val="24"/>
          <w:u w:val="single"/>
        </w:rPr>
        <w:t>Contexte</w:t>
      </w:r>
      <w:r w:rsidRPr="0009484B">
        <w:rPr>
          <w:rFonts w:ascii="Tahoma" w:hAnsi="Tahoma" w:cs="Tahoma"/>
          <w:b/>
          <w:bCs/>
          <w:sz w:val="24"/>
          <w:szCs w:val="24"/>
        </w:rPr>
        <w:t> :</w:t>
      </w:r>
      <w:r w:rsidRPr="00243C32">
        <w:rPr>
          <w:rFonts w:ascii="Tahoma" w:hAnsi="Tahoma" w:cs="Tahoma"/>
          <w:sz w:val="24"/>
          <w:szCs w:val="24"/>
        </w:rPr>
        <w:t xml:space="preserve"> </w:t>
      </w:r>
      <w:r>
        <w:rPr>
          <w:rFonts w:ascii="Tahoma" w:hAnsi="Tahoma" w:cs="Tahoma"/>
          <w:sz w:val="24"/>
          <w:szCs w:val="24"/>
        </w:rPr>
        <w:t>un ouvrage qui traite de la communication de combat, c’est-à-dire celle émanant d’associations en lutte contre des activités ou des projets industriels. Un bon livre, mais qui manque d’une ligne éditoriale précise, en clair nous avons trop hésité avec mon co-auteur entre l’essai théorique et le guide pratique.</w:t>
      </w:r>
    </w:p>
    <w:p w14:paraId="4FE42413" w14:textId="77777777" w:rsidR="007D6DC9" w:rsidRPr="00430B01" w:rsidRDefault="002320AE" w:rsidP="007D6DC9">
      <w:pPr>
        <w:spacing w:line="312" w:lineRule="auto"/>
        <w:jc w:val="center"/>
        <w:rPr>
          <w:rFonts w:ascii="Arial" w:hAnsi="Arial" w:cs="Arial"/>
          <w:b/>
          <w:i/>
          <w:sz w:val="24"/>
          <w:szCs w:val="24"/>
        </w:rPr>
      </w:pPr>
      <w:r>
        <w:rPr>
          <w:rFonts w:ascii="Arial" w:hAnsi="Arial" w:cs="Arial"/>
          <w:sz w:val="24"/>
          <w:szCs w:val="24"/>
        </w:rPr>
        <w:br w:type="page"/>
      </w:r>
      <w:r w:rsidR="007D6DC9" w:rsidRPr="00430B01">
        <w:rPr>
          <w:rFonts w:ascii="Arial" w:hAnsi="Arial" w:cs="Arial"/>
          <w:b/>
          <w:i/>
          <w:sz w:val="24"/>
          <w:szCs w:val="24"/>
        </w:rPr>
        <w:lastRenderedPageBreak/>
        <w:t>Communication(s). 20 ans d’articles</w:t>
      </w:r>
    </w:p>
    <w:p w14:paraId="7E48D3ED" w14:textId="77777777" w:rsidR="007D6DC9" w:rsidRDefault="007D6DC9" w:rsidP="007D6DC9">
      <w:pPr>
        <w:spacing w:line="312" w:lineRule="auto"/>
        <w:jc w:val="center"/>
        <w:rPr>
          <w:rFonts w:ascii="Arial" w:hAnsi="Arial" w:cs="Arial"/>
          <w:sz w:val="24"/>
          <w:szCs w:val="24"/>
        </w:rPr>
      </w:pPr>
      <w:proofErr w:type="spellStart"/>
      <w:r w:rsidRPr="007D6DC9">
        <w:rPr>
          <w:rFonts w:ascii="Arial" w:hAnsi="Arial" w:cs="Arial"/>
          <w:b/>
          <w:sz w:val="24"/>
          <w:szCs w:val="24"/>
        </w:rPr>
        <w:t>Editions</w:t>
      </w:r>
      <w:proofErr w:type="spellEnd"/>
      <w:r w:rsidRPr="007D6DC9">
        <w:rPr>
          <w:rFonts w:ascii="Arial" w:hAnsi="Arial" w:cs="Arial"/>
          <w:b/>
          <w:sz w:val="24"/>
          <w:szCs w:val="24"/>
        </w:rPr>
        <w:t xml:space="preserve"> Dunod, 2013</w:t>
      </w:r>
    </w:p>
    <w:p w14:paraId="4AF721EF" w14:textId="77777777" w:rsidR="007D6DC9" w:rsidRDefault="007D6DC9" w:rsidP="007D6DC9">
      <w:pPr>
        <w:spacing w:line="312" w:lineRule="auto"/>
        <w:rPr>
          <w:rFonts w:ascii="Arial" w:hAnsi="Arial" w:cs="Arial"/>
          <w:sz w:val="24"/>
          <w:szCs w:val="24"/>
        </w:rPr>
      </w:pPr>
    </w:p>
    <w:p w14:paraId="05DDAAF7" w14:textId="77777777" w:rsidR="00180279" w:rsidRDefault="00180279" w:rsidP="007D6DC9">
      <w:pPr>
        <w:spacing w:line="312" w:lineRule="auto"/>
        <w:rPr>
          <w:rFonts w:ascii="Arial" w:hAnsi="Arial" w:cs="Arial"/>
          <w:sz w:val="24"/>
          <w:szCs w:val="24"/>
        </w:rPr>
      </w:pPr>
    </w:p>
    <w:p w14:paraId="23F470BE" w14:textId="77777777" w:rsidR="007D6DC9" w:rsidRDefault="00180279" w:rsidP="007D6DC9">
      <w:pPr>
        <w:spacing w:line="312" w:lineRule="auto"/>
        <w:rPr>
          <w:rFonts w:ascii="Arial" w:hAnsi="Arial" w:cs="Arial"/>
          <w:sz w:val="24"/>
          <w:szCs w:val="24"/>
        </w:rPr>
      </w:pPr>
      <w:r>
        <w:rPr>
          <w:rFonts w:ascii="Arial" w:hAnsi="Arial" w:cs="Arial"/>
          <w:noProof/>
          <w:sz w:val="24"/>
          <w:szCs w:val="24"/>
          <w:lang w:eastAsia="fr-FR"/>
        </w:rPr>
        <w:drawing>
          <wp:anchor distT="0" distB="0" distL="114300" distR="114300" simplePos="0" relativeHeight="251658248" behindDoc="0" locked="0" layoutInCell="1" allowOverlap="1" wp14:anchorId="7975AF6F" wp14:editId="32D82378">
            <wp:simplePos x="0" y="0"/>
            <wp:positionH relativeFrom="margin">
              <wp:posOffset>-170815</wp:posOffset>
            </wp:positionH>
            <wp:positionV relativeFrom="margin">
              <wp:posOffset>1085850</wp:posOffset>
            </wp:positionV>
            <wp:extent cx="2486025" cy="3860800"/>
            <wp:effectExtent l="38100" t="19050" r="28575" b="2540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2486025" cy="3860800"/>
                    </a:xfrm>
                    <a:prstGeom prst="rect">
                      <a:avLst/>
                    </a:prstGeom>
                    <a:noFill/>
                    <a:ln w="3175">
                      <a:solidFill>
                        <a:schemeClr val="tx1"/>
                      </a:solidFill>
                      <a:miter lim="800000"/>
                      <a:headEnd/>
                      <a:tailEnd/>
                    </a:ln>
                  </pic:spPr>
                </pic:pic>
              </a:graphicData>
            </a:graphic>
          </wp:anchor>
        </w:drawing>
      </w:r>
    </w:p>
    <w:p w14:paraId="7395E689" w14:textId="77777777" w:rsidR="00180279" w:rsidRPr="00180279" w:rsidRDefault="00180279" w:rsidP="00180279">
      <w:pPr>
        <w:spacing w:line="312" w:lineRule="auto"/>
        <w:jc w:val="both"/>
        <w:rPr>
          <w:rFonts w:ascii="Arial" w:hAnsi="Arial" w:cs="Arial"/>
          <w:sz w:val="24"/>
          <w:szCs w:val="24"/>
        </w:rPr>
      </w:pPr>
      <w:r w:rsidRPr="00180279">
        <w:rPr>
          <w:rFonts w:ascii="Arial" w:hAnsi="Arial" w:cs="Arial"/>
          <w:sz w:val="24"/>
          <w:szCs w:val="24"/>
        </w:rPr>
        <w:t>L’ouvrage est un recueil de mes articles les plus significatifs publiés entre 1992 et 2013.</w:t>
      </w:r>
    </w:p>
    <w:p w14:paraId="58BA1AD7" w14:textId="77777777" w:rsidR="00180279" w:rsidRDefault="00180279" w:rsidP="00180279">
      <w:pPr>
        <w:spacing w:line="312" w:lineRule="auto"/>
        <w:rPr>
          <w:rFonts w:ascii="Arial" w:hAnsi="Arial" w:cs="Arial"/>
          <w:sz w:val="24"/>
          <w:szCs w:val="24"/>
        </w:rPr>
      </w:pPr>
    </w:p>
    <w:p w14:paraId="76A49AB8" w14:textId="77777777" w:rsidR="00180279" w:rsidRDefault="00180279" w:rsidP="00180279">
      <w:pPr>
        <w:spacing w:line="312" w:lineRule="auto"/>
        <w:rPr>
          <w:rFonts w:ascii="Arial" w:hAnsi="Arial" w:cs="Arial"/>
          <w:sz w:val="24"/>
          <w:szCs w:val="24"/>
        </w:rPr>
      </w:pPr>
      <w:r w:rsidRPr="00180279">
        <w:rPr>
          <w:rFonts w:ascii="Arial" w:hAnsi="Arial" w:cs="Arial"/>
          <w:sz w:val="24"/>
          <w:szCs w:val="24"/>
        </w:rPr>
        <w:t xml:space="preserve">34 articles sont présentés, ils sont répartis en 3 </w:t>
      </w:r>
      <w:proofErr w:type="gramStart"/>
      <w:r w:rsidRPr="00180279">
        <w:rPr>
          <w:rFonts w:ascii="Arial" w:hAnsi="Arial" w:cs="Arial"/>
          <w:sz w:val="24"/>
          <w:szCs w:val="24"/>
        </w:rPr>
        <w:t>parties:</w:t>
      </w:r>
      <w:proofErr w:type="gramEnd"/>
    </w:p>
    <w:p w14:paraId="23D08546" w14:textId="77777777" w:rsidR="00180279" w:rsidRDefault="00180279" w:rsidP="00180279">
      <w:pPr>
        <w:pStyle w:val="Paragraphedeliste"/>
        <w:numPr>
          <w:ilvl w:val="0"/>
          <w:numId w:val="15"/>
        </w:numPr>
        <w:spacing w:line="312" w:lineRule="auto"/>
        <w:rPr>
          <w:rFonts w:ascii="Arial" w:hAnsi="Arial" w:cs="Arial"/>
          <w:sz w:val="24"/>
          <w:szCs w:val="24"/>
        </w:rPr>
      </w:pPr>
      <w:proofErr w:type="gramStart"/>
      <w:r w:rsidRPr="00180279">
        <w:rPr>
          <w:rFonts w:ascii="Arial" w:hAnsi="Arial" w:cs="Arial"/>
          <w:sz w:val="24"/>
          <w:szCs w:val="24"/>
        </w:rPr>
        <w:t>la</w:t>
      </w:r>
      <w:proofErr w:type="gramEnd"/>
      <w:r w:rsidRPr="00180279">
        <w:rPr>
          <w:rFonts w:ascii="Arial" w:hAnsi="Arial" w:cs="Arial"/>
          <w:sz w:val="24"/>
          <w:szCs w:val="24"/>
        </w:rPr>
        <w:t xml:space="preserve"> communication globale,</w:t>
      </w:r>
    </w:p>
    <w:p w14:paraId="11958ECC" w14:textId="77777777" w:rsidR="00180279" w:rsidRDefault="00180279" w:rsidP="00180279">
      <w:pPr>
        <w:pStyle w:val="Paragraphedeliste"/>
        <w:numPr>
          <w:ilvl w:val="0"/>
          <w:numId w:val="15"/>
        </w:numPr>
        <w:spacing w:line="312" w:lineRule="auto"/>
        <w:rPr>
          <w:rFonts w:ascii="Arial" w:hAnsi="Arial" w:cs="Arial"/>
          <w:sz w:val="24"/>
          <w:szCs w:val="24"/>
        </w:rPr>
      </w:pPr>
      <w:r w:rsidRPr="00180279">
        <w:rPr>
          <w:rFonts w:ascii="Arial" w:hAnsi="Arial" w:cs="Arial"/>
          <w:sz w:val="24"/>
          <w:szCs w:val="24"/>
        </w:rPr>
        <w:t xml:space="preserve"> </w:t>
      </w:r>
      <w:proofErr w:type="gramStart"/>
      <w:r w:rsidRPr="00180279">
        <w:rPr>
          <w:rFonts w:ascii="Arial" w:hAnsi="Arial" w:cs="Arial"/>
          <w:sz w:val="24"/>
          <w:szCs w:val="24"/>
        </w:rPr>
        <w:t>la</w:t>
      </w:r>
      <w:proofErr w:type="gramEnd"/>
      <w:r w:rsidRPr="00180279">
        <w:rPr>
          <w:rFonts w:ascii="Arial" w:hAnsi="Arial" w:cs="Arial"/>
          <w:sz w:val="24"/>
          <w:szCs w:val="24"/>
        </w:rPr>
        <w:t xml:space="preserve"> communication RSE</w:t>
      </w:r>
    </w:p>
    <w:p w14:paraId="3193DCB6" w14:textId="77777777" w:rsidR="00180279" w:rsidRPr="00180279" w:rsidRDefault="00180279" w:rsidP="00180279">
      <w:pPr>
        <w:pStyle w:val="Paragraphedeliste"/>
        <w:numPr>
          <w:ilvl w:val="0"/>
          <w:numId w:val="15"/>
        </w:numPr>
        <w:spacing w:line="312" w:lineRule="auto"/>
        <w:rPr>
          <w:rFonts w:ascii="Arial" w:hAnsi="Arial" w:cs="Arial"/>
          <w:sz w:val="24"/>
          <w:szCs w:val="24"/>
        </w:rPr>
      </w:pPr>
      <w:proofErr w:type="gramStart"/>
      <w:r w:rsidRPr="00180279">
        <w:rPr>
          <w:rFonts w:ascii="Arial" w:hAnsi="Arial" w:cs="Arial"/>
          <w:sz w:val="24"/>
          <w:szCs w:val="24"/>
        </w:rPr>
        <w:t>et</w:t>
      </w:r>
      <w:proofErr w:type="gramEnd"/>
      <w:r w:rsidRPr="00180279">
        <w:rPr>
          <w:rFonts w:ascii="Arial" w:hAnsi="Arial" w:cs="Arial"/>
          <w:sz w:val="24"/>
          <w:szCs w:val="24"/>
        </w:rPr>
        <w:t xml:space="preserve"> la communication de crise.</w:t>
      </w:r>
    </w:p>
    <w:p w14:paraId="1086F93A" w14:textId="77777777" w:rsidR="00180279" w:rsidRDefault="00180279" w:rsidP="00180279">
      <w:pPr>
        <w:spacing w:line="312" w:lineRule="auto"/>
        <w:rPr>
          <w:rFonts w:ascii="Arial" w:hAnsi="Arial" w:cs="Arial"/>
          <w:sz w:val="24"/>
          <w:szCs w:val="24"/>
        </w:rPr>
      </w:pPr>
    </w:p>
    <w:p w14:paraId="2513E802" w14:textId="77777777" w:rsidR="007D6DC9" w:rsidRDefault="00180279" w:rsidP="00180279">
      <w:pPr>
        <w:spacing w:line="312" w:lineRule="auto"/>
        <w:jc w:val="both"/>
        <w:rPr>
          <w:rFonts w:ascii="Arial" w:hAnsi="Arial" w:cs="Arial"/>
          <w:sz w:val="24"/>
          <w:szCs w:val="24"/>
        </w:rPr>
      </w:pPr>
      <w:r w:rsidRPr="00180279">
        <w:rPr>
          <w:rFonts w:ascii="Arial" w:hAnsi="Arial" w:cs="Arial"/>
          <w:sz w:val="24"/>
          <w:szCs w:val="24"/>
        </w:rPr>
        <w:t>Chaque article fait l’objet d’une courte mise en perspective.</w:t>
      </w:r>
    </w:p>
    <w:p w14:paraId="07B86893" w14:textId="77777777" w:rsidR="00180279" w:rsidRDefault="00180279" w:rsidP="007D6DC9">
      <w:pPr>
        <w:spacing w:line="312" w:lineRule="auto"/>
        <w:rPr>
          <w:rFonts w:ascii="Arial" w:hAnsi="Arial" w:cs="Arial"/>
          <w:sz w:val="24"/>
          <w:szCs w:val="24"/>
        </w:rPr>
      </w:pPr>
    </w:p>
    <w:p w14:paraId="48908CB2" w14:textId="77777777" w:rsidR="00180279" w:rsidRDefault="00180279" w:rsidP="007D6DC9">
      <w:pPr>
        <w:spacing w:line="312" w:lineRule="auto"/>
        <w:rPr>
          <w:rFonts w:ascii="Arial" w:hAnsi="Arial" w:cs="Arial"/>
          <w:sz w:val="24"/>
          <w:szCs w:val="24"/>
        </w:rPr>
      </w:pPr>
    </w:p>
    <w:p w14:paraId="6C725277" w14:textId="77777777" w:rsidR="00180279" w:rsidRDefault="00180279" w:rsidP="007D6DC9">
      <w:pPr>
        <w:spacing w:line="312" w:lineRule="auto"/>
        <w:rPr>
          <w:rFonts w:ascii="Arial" w:hAnsi="Arial" w:cs="Arial"/>
          <w:sz w:val="24"/>
          <w:szCs w:val="24"/>
        </w:rPr>
      </w:pPr>
    </w:p>
    <w:p w14:paraId="78D29C35" w14:textId="77777777" w:rsidR="00180279" w:rsidRDefault="00180279" w:rsidP="007D6DC9">
      <w:pPr>
        <w:spacing w:line="312" w:lineRule="auto"/>
        <w:rPr>
          <w:rFonts w:ascii="Arial" w:hAnsi="Arial" w:cs="Arial"/>
          <w:sz w:val="24"/>
          <w:szCs w:val="24"/>
        </w:rPr>
      </w:pPr>
    </w:p>
    <w:p w14:paraId="42BF9C8F" w14:textId="77777777" w:rsidR="00180279" w:rsidRDefault="00180279" w:rsidP="007D6DC9">
      <w:pPr>
        <w:spacing w:line="312" w:lineRule="auto"/>
        <w:rPr>
          <w:rFonts w:ascii="Arial" w:hAnsi="Arial" w:cs="Arial"/>
          <w:sz w:val="24"/>
          <w:szCs w:val="24"/>
        </w:rPr>
      </w:pPr>
    </w:p>
    <w:p w14:paraId="4BE5E4CD" w14:textId="77777777" w:rsidR="00180279" w:rsidRDefault="00180279" w:rsidP="007D6DC9">
      <w:pPr>
        <w:spacing w:line="312" w:lineRule="auto"/>
        <w:rPr>
          <w:rFonts w:ascii="Arial" w:hAnsi="Arial" w:cs="Arial"/>
          <w:sz w:val="24"/>
          <w:szCs w:val="24"/>
        </w:rPr>
      </w:pPr>
    </w:p>
    <w:p w14:paraId="4D8777EB" w14:textId="77777777" w:rsidR="001A51CB" w:rsidRDefault="001A51CB" w:rsidP="007D6DC9">
      <w:pPr>
        <w:spacing w:line="312" w:lineRule="auto"/>
        <w:rPr>
          <w:rFonts w:ascii="Arial" w:hAnsi="Arial" w:cs="Arial"/>
          <w:sz w:val="24"/>
          <w:szCs w:val="24"/>
        </w:rPr>
      </w:pPr>
    </w:p>
    <w:p w14:paraId="61105E57" w14:textId="77777777" w:rsidR="001A51CB" w:rsidRDefault="001A51CB" w:rsidP="007D6DC9">
      <w:pPr>
        <w:spacing w:line="312" w:lineRule="auto"/>
        <w:rPr>
          <w:rFonts w:ascii="Arial" w:hAnsi="Arial" w:cs="Arial"/>
          <w:sz w:val="24"/>
          <w:szCs w:val="24"/>
        </w:rPr>
      </w:pPr>
    </w:p>
    <w:p w14:paraId="4C0025FE" w14:textId="77777777" w:rsidR="001A51CB" w:rsidRDefault="001A51CB" w:rsidP="007D6DC9">
      <w:pPr>
        <w:spacing w:line="312" w:lineRule="auto"/>
        <w:rPr>
          <w:rFonts w:ascii="Arial" w:hAnsi="Arial" w:cs="Arial"/>
          <w:sz w:val="24"/>
          <w:szCs w:val="24"/>
        </w:rPr>
      </w:pPr>
    </w:p>
    <w:p w14:paraId="3CBE5AD0" w14:textId="77777777" w:rsidR="001A51CB" w:rsidRDefault="001A51CB" w:rsidP="006E31D0">
      <w:pPr>
        <w:spacing w:line="312" w:lineRule="auto"/>
        <w:jc w:val="both"/>
        <w:rPr>
          <w:rFonts w:ascii="Arial" w:hAnsi="Arial" w:cs="Arial"/>
          <w:sz w:val="24"/>
          <w:szCs w:val="24"/>
        </w:rPr>
      </w:pPr>
      <w:r w:rsidRPr="0009484B">
        <w:rPr>
          <w:rFonts w:ascii="Tahoma" w:hAnsi="Tahoma" w:cs="Tahoma"/>
          <w:b/>
          <w:bCs/>
          <w:sz w:val="24"/>
          <w:szCs w:val="24"/>
          <w:u w:val="single"/>
        </w:rPr>
        <w:t>Contexte</w:t>
      </w:r>
      <w:r w:rsidRPr="0009484B">
        <w:rPr>
          <w:rFonts w:ascii="Tahoma" w:hAnsi="Tahoma" w:cs="Tahoma"/>
          <w:b/>
          <w:bCs/>
          <w:sz w:val="24"/>
          <w:szCs w:val="24"/>
        </w:rPr>
        <w:t> :</w:t>
      </w:r>
      <w:r w:rsidRPr="00243C32">
        <w:rPr>
          <w:rFonts w:ascii="Tahoma" w:hAnsi="Tahoma" w:cs="Tahoma"/>
          <w:sz w:val="24"/>
          <w:szCs w:val="24"/>
        </w:rPr>
        <w:t xml:space="preserve"> </w:t>
      </w:r>
      <w:r>
        <w:rPr>
          <w:rFonts w:ascii="Tahoma" w:hAnsi="Tahoma" w:cs="Tahoma"/>
          <w:sz w:val="24"/>
          <w:szCs w:val="24"/>
        </w:rPr>
        <w:t xml:space="preserve">un recueil autour de vingt ans d’articles </w:t>
      </w:r>
      <w:r w:rsidR="0009484B">
        <w:rPr>
          <w:rFonts w:ascii="Tahoma" w:hAnsi="Tahoma" w:cs="Tahoma"/>
          <w:sz w:val="24"/>
          <w:szCs w:val="24"/>
        </w:rPr>
        <w:t xml:space="preserve">publiés </w:t>
      </w:r>
      <w:r>
        <w:rPr>
          <w:rFonts w:ascii="Tahoma" w:hAnsi="Tahoma" w:cs="Tahoma"/>
          <w:sz w:val="24"/>
          <w:szCs w:val="24"/>
        </w:rPr>
        <w:t>en communication. Ce livre</w:t>
      </w:r>
      <w:r w:rsidR="006E31D0">
        <w:rPr>
          <w:rFonts w:ascii="Tahoma" w:hAnsi="Tahoma" w:cs="Tahoma"/>
          <w:sz w:val="24"/>
          <w:szCs w:val="24"/>
        </w:rPr>
        <w:t xml:space="preserve"> en présente une petite sélection.</w:t>
      </w:r>
    </w:p>
    <w:p w14:paraId="6DAEB9B9" w14:textId="77777777" w:rsidR="007D6DC9" w:rsidRDefault="007D6DC9" w:rsidP="007D6DC9">
      <w:pPr>
        <w:spacing w:line="312" w:lineRule="auto"/>
        <w:rPr>
          <w:rFonts w:ascii="Arial" w:hAnsi="Arial" w:cs="Arial"/>
          <w:sz w:val="24"/>
          <w:szCs w:val="24"/>
        </w:rPr>
      </w:pPr>
      <w:r>
        <w:rPr>
          <w:rFonts w:ascii="Arial" w:hAnsi="Arial" w:cs="Arial"/>
          <w:sz w:val="24"/>
          <w:szCs w:val="24"/>
        </w:rPr>
        <w:br w:type="page"/>
      </w:r>
    </w:p>
    <w:p w14:paraId="6317D814" w14:textId="77777777" w:rsidR="007D6DC9" w:rsidRPr="007D6DC9" w:rsidRDefault="007D6DC9" w:rsidP="007D6DC9">
      <w:pPr>
        <w:spacing w:line="312" w:lineRule="auto"/>
        <w:jc w:val="center"/>
        <w:rPr>
          <w:rFonts w:ascii="Arial" w:hAnsi="Arial" w:cs="Arial"/>
          <w:b/>
          <w:sz w:val="24"/>
          <w:szCs w:val="24"/>
        </w:rPr>
      </w:pPr>
      <w:r w:rsidRPr="00430B01">
        <w:rPr>
          <w:rFonts w:ascii="Arial" w:hAnsi="Arial" w:cs="Arial"/>
          <w:b/>
          <w:i/>
          <w:sz w:val="24"/>
          <w:szCs w:val="24"/>
        </w:rPr>
        <w:lastRenderedPageBreak/>
        <w:t>Le Lobbying</w:t>
      </w:r>
      <w:r w:rsidRPr="007D6DC9">
        <w:rPr>
          <w:rFonts w:ascii="Arial" w:hAnsi="Arial" w:cs="Arial"/>
          <w:b/>
          <w:sz w:val="24"/>
          <w:szCs w:val="24"/>
        </w:rPr>
        <w:t xml:space="preserve"> (avec Pierre Bardon)</w:t>
      </w:r>
    </w:p>
    <w:p w14:paraId="24C96A6F" w14:textId="77777777" w:rsidR="007D6DC9" w:rsidRPr="007D6DC9" w:rsidRDefault="007D6DC9" w:rsidP="007D6DC9">
      <w:pPr>
        <w:spacing w:line="312" w:lineRule="auto"/>
        <w:jc w:val="center"/>
        <w:rPr>
          <w:rFonts w:ascii="Arial" w:hAnsi="Arial" w:cs="Arial"/>
          <w:b/>
          <w:sz w:val="24"/>
          <w:szCs w:val="24"/>
        </w:rPr>
      </w:pPr>
      <w:proofErr w:type="spellStart"/>
      <w:r w:rsidRPr="007D6DC9">
        <w:rPr>
          <w:rFonts w:ascii="Arial" w:hAnsi="Arial" w:cs="Arial"/>
          <w:b/>
          <w:sz w:val="24"/>
          <w:szCs w:val="24"/>
        </w:rPr>
        <w:t>Editions</w:t>
      </w:r>
      <w:proofErr w:type="spellEnd"/>
      <w:r w:rsidRPr="007D6DC9">
        <w:rPr>
          <w:rFonts w:ascii="Arial" w:hAnsi="Arial" w:cs="Arial"/>
          <w:b/>
          <w:sz w:val="24"/>
          <w:szCs w:val="24"/>
        </w:rPr>
        <w:t xml:space="preserve"> Dunod</w:t>
      </w:r>
      <w:r w:rsidR="00180279">
        <w:rPr>
          <w:rFonts w:ascii="Arial" w:hAnsi="Arial" w:cs="Arial"/>
          <w:b/>
          <w:sz w:val="24"/>
          <w:szCs w:val="24"/>
        </w:rPr>
        <w:t xml:space="preserve"> Les Topos</w:t>
      </w:r>
      <w:r w:rsidRPr="007D6DC9">
        <w:rPr>
          <w:rFonts w:ascii="Arial" w:hAnsi="Arial" w:cs="Arial"/>
          <w:b/>
          <w:sz w:val="24"/>
          <w:szCs w:val="24"/>
        </w:rPr>
        <w:t>, 2012</w:t>
      </w:r>
    </w:p>
    <w:p w14:paraId="5E04DEC4" w14:textId="77777777" w:rsidR="007D6DC9" w:rsidRDefault="007D6DC9" w:rsidP="007D6DC9">
      <w:pPr>
        <w:spacing w:line="312" w:lineRule="auto"/>
        <w:rPr>
          <w:rFonts w:ascii="Arial" w:hAnsi="Arial" w:cs="Arial"/>
          <w:sz w:val="24"/>
          <w:szCs w:val="24"/>
        </w:rPr>
      </w:pPr>
    </w:p>
    <w:p w14:paraId="7BE2F91D" w14:textId="77777777" w:rsidR="00180279" w:rsidRDefault="00180279" w:rsidP="007D6DC9">
      <w:pPr>
        <w:spacing w:line="312" w:lineRule="auto"/>
        <w:rPr>
          <w:rFonts w:ascii="Arial" w:hAnsi="Arial" w:cs="Arial"/>
          <w:sz w:val="24"/>
          <w:szCs w:val="24"/>
        </w:rPr>
      </w:pPr>
    </w:p>
    <w:p w14:paraId="4D7BCDA9" w14:textId="77777777" w:rsidR="00180279" w:rsidRDefault="00180279" w:rsidP="007D6DC9">
      <w:pPr>
        <w:spacing w:line="312" w:lineRule="auto"/>
        <w:rPr>
          <w:rFonts w:ascii="Arial" w:hAnsi="Arial" w:cs="Arial"/>
          <w:sz w:val="24"/>
          <w:szCs w:val="24"/>
        </w:rPr>
      </w:pPr>
    </w:p>
    <w:p w14:paraId="218DBD9D" w14:textId="77777777" w:rsidR="00180279" w:rsidRPr="00180279" w:rsidRDefault="00180279" w:rsidP="00180279">
      <w:pPr>
        <w:spacing w:line="312" w:lineRule="auto"/>
        <w:jc w:val="both"/>
        <w:rPr>
          <w:rFonts w:ascii="Arial" w:hAnsi="Arial" w:cs="Arial"/>
          <w:sz w:val="24"/>
          <w:szCs w:val="24"/>
        </w:rPr>
      </w:pPr>
      <w:r w:rsidRPr="00180279">
        <w:rPr>
          <w:noProof/>
          <w:szCs w:val="24"/>
          <w:lang w:eastAsia="fr-FR"/>
        </w:rPr>
        <w:drawing>
          <wp:anchor distT="0" distB="0" distL="114300" distR="114300" simplePos="0" relativeHeight="251658249" behindDoc="0" locked="0" layoutInCell="1" allowOverlap="1" wp14:anchorId="28D58D09" wp14:editId="23904EF7">
            <wp:simplePos x="0" y="0"/>
            <wp:positionH relativeFrom="margin">
              <wp:posOffset>-200660</wp:posOffset>
            </wp:positionH>
            <wp:positionV relativeFrom="margin">
              <wp:posOffset>1160145</wp:posOffset>
            </wp:positionV>
            <wp:extent cx="2411095" cy="3409315"/>
            <wp:effectExtent l="19050" t="19050" r="27305" b="19685"/>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2411095" cy="3409315"/>
                    </a:xfrm>
                    <a:prstGeom prst="rect">
                      <a:avLst/>
                    </a:prstGeom>
                    <a:noFill/>
                    <a:ln w="3175">
                      <a:solidFill>
                        <a:schemeClr val="tx1"/>
                      </a:solidFill>
                      <a:miter lim="800000"/>
                      <a:headEnd/>
                      <a:tailEnd/>
                    </a:ln>
                  </pic:spPr>
                </pic:pic>
              </a:graphicData>
            </a:graphic>
          </wp:anchor>
        </w:drawing>
      </w:r>
      <w:r w:rsidRPr="00180279">
        <w:rPr>
          <w:rFonts w:ascii="Arial" w:hAnsi="Arial" w:cs="Arial"/>
          <w:sz w:val="24"/>
          <w:szCs w:val="24"/>
        </w:rPr>
        <w:t>Comment les acteurs de la vie économique et sociale réussissent-ils à influencer les décideurs publics ?</w:t>
      </w:r>
    </w:p>
    <w:p w14:paraId="55AFF51E" w14:textId="77777777" w:rsidR="00180279" w:rsidRDefault="00180279" w:rsidP="00180279">
      <w:pPr>
        <w:spacing w:line="312" w:lineRule="auto"/>
        <w:jc w:val="both"/>
        <w:rPr>
          <w:rFonts w:ascii="Arial" w:hAnsi="Arial" w:cs="Arial"/>
          <w:sz w:val="24"/>
          <w:szCs w:val="24"/>
        </w:rPr>
      </w:pPr>
    </w:p>
    <w:p w14:paraId="5A5B6BDE" w14:textId="77777777" w:rsidR="00180279" w:rsidRPr="00180279" w:rsidRDefault="00180279" w:rsidP="00180279">
      <w:pPr>
        <w:spacing w:line="312" w:lineRule="auto"/>
        <w:jc w:val="both"/>
        <w:rPr>
          <w:rFonts w:ascii="Arial" w:hAnsi="Arial" w:cs="Arial"/>
          <w:sz w:val="24"/>
          <w:szCs w:val="24"/>
        </w:rPr>
      </w:pPr>
      <w:r w:rsidRPr="00180279">
        <w:rPr>
          <w:rFonts w:ascii="Arial" w:hAnsi="Arial" w:cs="Arial"/>
          <w:sz w:val="24"/>
          <w:szCs w:val="24"/>
        </w:rPr>
        <w:t>Quels sont les stratégies et les moyens à mettre en œuvre tant au niveau local que national ou auprès des institutions européennes ?</w:t>
      </w:r>
    </w:p>
    <w:p w14:paraId="00461A0A" w14:textId="77777777" w:rsidR="00180279" w:rsidRDefault="00180279" w:rsidP="00180279">
      <w:pPr>
        <w:spacing w:line="312" w:lineRule="auto"/>
        <w:jc w:val="both"/>
        <w:rPr>
          <w:rFonts w:ascii="Arial" w:hAnsi="Arial" w:cs="Arial"/>
          <w:sz w:val="24"/>
          <w:szCs w:val="24"/>
        </w:rPr>
      </w:pPr>
    </w:p>
    <w:p w14:paraId="1C61A4D0" w14:textId="77777777" w:rsidR="00180279" w:rsidRDefault="00180279" w:rsidP="00180279">
      <w:pPr>
        <w:spacing w:line="312" w:lineRule="auto"/>
        <w:jc w:val="both"/>
        <w:rPr>
          <w:rFonts w:ascii="Arial" w:hAnsi="Arial" w:cs="Arial"/>
          <w:sz w:val="24"/>
          <w:szCs w:val="24"/>
        </w:rPr>
      </w:pPr>
      <w:r w:rsidRPr="00180279">
        <w:rPr>
          <w:rFonts w:ascii="Arial" w:hAnsi="Arial" w:cs="Arial"/>
          <w:sz w:val="24"/>
          <w:szCs w:val="24"/>
        </w:rPr>
        <w:t>Œuvre d’un dirigeant d’un des plus grands groupes industriels et d’un enseignant réputé, cet ouvrage présente :</w:t>
      </w:r>
    </w:p>
    <w:p w14:paraId="68FC755C" w14:textId="77777777" w:rsidR="00180279" w:rsidRPr="00180279" w:rsidRDefault="00180279" w:rsidP="00180279">
      <w:pPr>
        <w:spacing w:line="312" w:lineRule="auto"/>
        <w:jc w:val="both"/>
        <w:rPr>
          <w:rFonts w:ascii="Arial" w:hAnsi="Arial" w:cs="Arial"/>
          <w:sz w:val="24"/>
          <w:szCs w:val="24"/>
        </w:rPr>
      </w:pPr>
    </w:p>
    <w:p w14:paraId="382F42AF" w14:textId="77777777" w:rsidR="00180279" w:rsidRPr="00180279" w:rsidRDefault="00D15B0C" w:rsidP="00D15B0C">
      <w:pPr>
        <w:spacing w:line="312" w:lineRule="auto"/>
        <w:rPr>
          <w:rFonts w:ascii="Arial" w:hAnsi="Arial" w:cs="Arial"/>
          <w:sz w:val="24"/>
          <w:szCs w:val="24"/>
        </w:rPr>
      </w:pPr>
      <w:r>
        <w:rPr>
          <w:rFonts w:ascii="Arial" w:hAnsi="Arial" w:cs="Arial"/>
          <w:sz w:val="24"/>
          <w:szCs w:val="24"/>
        </w:rPr>
        <w:t>-</w:t>
      </w:r>
      <w:r w:rsidR="00180279" w:rsidRPr="00D15B0C">
        <w:rPr>
          <w:rFonts w:ascii="Arial" w:hAnsi="Arial" w:cs="Arial"/>
          <w:sz w:val="24"/>
          <w:szCs w:val="24"/>
        </w:rPr>
        <w:t xml:space="preserve">La définition du lobbying et ses </w:t>
      </w:r>
      <w:r w:rsidR="00180279" w:rsidRPr="00180279">
        <w:rPr>
          <w:rFonts w:ascii="Arial" w:hAnsi="Arial" w:cs="Arial"/>
          <w:sz w:val="24"/>
          <w:szCs w:val="24"/>
        </w:rPr>
        <w:t>caractéristiques</w:t>
      </w:r>
    </w:p>
    <w:p w14:paraId="081DFB82" w14:textId="77777777" w:rsidR="00180279" w:rsidRPr="00D15B0C" w:rsidRDefault="00D15B0C" w:rsidP="00D15B0C">
      <w:pPr>
        <w:spacing w:line="312" w:lineRule="auto"/>
        <w:rPr>
          <w:rFonts w:ascii="Arial" w:hAnsi="Arial" w:cs="Arial"/>
          <w:sz w:val="24"/>
          <w:szCs w:val="24"/>
        </w:rPr>
      </w:pPr>
      <w:r>
        <w:rPr>
          <w:rFonts w:ascii="Arial" w:hAnsi="Arial" w:cs="Arial"/>
          <w:sz w:val="24"/>
          <w:szCs w:val="24"/>
        </w:rPr>
        <w:t>-</w:t>
      </w:r>
      <w:r w:rsidR="00180279" w:rsidRPr="00D15B0C">
        <w:rPr>
          <w:rFonts w:ascii="Arial" w:hAnsi="Arial" w:cs="Arial"/>
          <w:sz w:val="24"/>
          <w:szCs w:val="24"/>
        </w:rPr>
        <w:t>Les outils du lobbying</w:t>
      </w:r>
    </w:p>
    <w:p w14:paraId="01466C18" w14:textId="77777777" w:rsidR="00180279" w:rsidRPr="00180279" w:rsidRDefault="00D15B0C" w:rsidP="00D15B0C">
      <w:pPr>
        <w:spacing w:line="312" w:lineRule="auto"/>
        <w:rPr>
          <w:rFonts w:ascii="Arial" w:hAnsi="Arial" w:cs="Arial"/>
          <w:sz w:val="24"/>
          <w:szCs w:val="24"/>
        </w:rPr>
      </w:pPr>
      <w:r>
        <w:rPr>
          <w:rFonts w:ascii="Arial" w:hAnsi="Arial" w:cs="Arial"/>
          <w:sz w:val="24"/>
          <w:szCs w:val="24"/>
        </w:rPr>
        <w:t>-</w:t>
      </w:r>
      <w:r w:rsidR="00180279" w:rsidRPr="00D15B0C">
        <w:rPr>
          <w:rFonts w:ascii="Arial" w:hAnsi="Arial" w:cs="Arial"/>
          <w:sz w:val="24"/>
          <w:szCs w:val="24"/>
        </w:rPr>
        <w:t xml:space="preserve">Le lobbying en France, à Bruxelles, aux </w:t>
      </w:r>
      <w:r w:rsidR="00180279" w:rsidRPr="00180279">
        <w:rPr>
          <w:rFonts w:ascii="Arial" w:hAnsi="Arial" w:cs="Arial"/>
          <w:sz w:val="24"/>
          <w:szCs w:val="24"/>
        </w:rPr>
        <w:t>Etats-Unis</w:t>
      </w:r>
    </w:p>
    <w:p w14:paraId="05AD7B3C" w14:textId="77777777" w:rsidR="00180279" w:rsidRPr="00D15B0C" w:rsidRDefault="00D15B0C" w:rsidP="00D15B0C">
      <w:pPr>
        <w:spacing w:line="312" w:lineRule="auto"/>
        <w:ind w:left="3686"/>
        <w:rPr>
          <w:rFonts w:ascii="Arial" w:hAnsi="Arial" w:cs="Arial"/>
          <w:sz w:val="24"/>
          <w:szCs w:val="24"/>
        </w:rPr>
      </w:pPr>
      <w:r>
        <w:rPr>
          <w:rFonts w:ascii="Arial" w:hAnsi="Arial" w:cs="Arial"/>
          <w:sz w:val="24"/>
          <w:szCs w:val="24"/>
        </w:rPr>
        <w:t>-</w:t>
      </w:r>
      <w:r w:rsidR="00180279" w:rsidRPr="00D15B0C">
        <w:rPr>
          <w:rFonts w:ascii="Arial" w:hAnsi="Arial" w:cs="Arial"/>
          <w:sz w:val="24"/>
          <w:szCs w:val="24"/>
        </w:rPr>
        <w:t>Les enjeux et débats sur le lobbying</w:t>
      </w:r>
      <w:r>
        <w:rPr>
          <w:rFonts w:ascii="Arial" w:hAnsi="Arial" w:cs="Arial"/>
          <w:sz w:val="24"/>
          <w:szCs w:val="24"/>
        </w:rPr>
        <w:t>.</w:t>
      </w:r>
    </w:p>
    <w:p w14:paraId="6B5D6E35" w14:textId="77777777" w:rsidR="00180279" w:rsidRDefault="00180279" w:rsidP="007D6DC9">
      <w:pPr>
        <w:spacing w:line="312" w:lineRule="auto"/>
        <w:rPr>
          <w:rFonts w:ascii="Arial" w:hAnsi="Arial" w:cs="Arial"/>
          <w:sz w:val="24"/>
          <w:szCs w:val="24"/>
        </w:rPr>
      </w:pPr>
    </w:p>
    <w:p w14:paraId="7A59E28A" w14:textId="77777777" w:rsidR="00180279" w:rsidRDefault="001A51CB" w:rsidP="001A51CB">
      <w:pPr>
        <w:spacing w:line="312" w:lineRule="auto"/>
        <w:jc w:val="both"/>
        <w:rPr>
          <w:rFonts w:ascii="Arial" w:hAnsi="Arial" w:cs="Arial"/>
          <w:sz w:val="24"/>
          <w:szCs w:val="24"/>
        </w:rPr>
      </w:pPr>
      <w:r w:rsidRPr="001A51CB">
        <w:rPr>
          <w:rFonts w:ascii="Arial" w:hAnsi="Arial" w:cs="Arial"/>
          <w:sz w:val="24"/>
          <w:szCs w:val="24"/>
        </w:rPr>
        <w:t>Basé sur de nombreux exemples et témoignages, l’ouvrage offre une synthèse précise sur un sujet majeur de la politique des entreprises.</w:t>
      </w:r>
    </w:p>
    <w:p w14:paraId="6554CFAD" w14:textId="77777777" w:rsidR="001A51CB" w:rsidRDefault="001A51CB" w:rsidP="007D6DC9">
      <w:pPr>
        <w:spacing w:line="312" w:lineRule="auto"/>
        <w:rPr>
          <w:rFonts w:ascii="Arial" w:hAnsi="Arial" w:cs="Arial"/>
          <w:sz w:val="24"/>
          <w:szCs w:val="24"/>
        </w:rPr>
      </w:pPr>
    </w:p>
    <w:p w14:paraId="01B01052" w14:textId="77777777" w:rsidR="001A51CB" w:rsidRDefault="001A51CB" w:rsidP="007D6DC9">
      <w:pPr>
        <w:spacing w:line="312" w:lineRule="auto"/>
        <w:rPr>
          <w:rFonts w:ascii="Arial" w:hAnsi="Arial" w:cs="Arial"/>
          <w:sz w:val="24"/>
          <w:szCs w:val="24"/>
        </w:rPr>
      </w:pPr>
    </w:p>
    <w:p w14:paraId="5A6EBF8D" w14:textId="77777777" w:rsidR="001A51CB" w:rsidRDefault="001A51CB" w:rsidP="007D6DC9">
      <w:pPr>
        <w:spacing w:line="312" w:lineRule="auto"/>
        <w:rPr>
          <w:rFonts w:ascii="Arial" w:hAnsi="Arial" w:cs="Arial"/>
          <w:sz w:val="24"/>
          <w:szCs w:val="24"/>
        </w:rPr>
      </w:pPr>
    </w:p>
    <w:p w14:paraId="65B7730B" w14:textId="4F19AE39" w:rsidR="001A51CB" w:rsidRDefault="001A51CB" w:rsidP="001A51CB">
      <w:pPr>
        <w:spacing w:line="312" w:lineRule="auto"/>
        <w:jc w:val="both"/>
        <w:rPr>
          <w:rFonts w:ascii="Arial" w:hAnsi="Arial" w:cs="Arial"/>
          <w:sz w:val="24"/>
          <w:szCs w:val="24"/>
        </w:rPr>
      </w:pPr>
      <w:r w:rsidRPr="0009484B">
        <w:rPr>
          <w:rFonts w:ascii="Tahoma" w:hAnsi="Tahoma" w:cs="Tahoma"/>
          <w:b/>
          <w:bCs/>
          <w:sz w:val="24"/>
          <w:szCs w:val="24"/>
          <w:u w:val="single"/>
        </w:rPr>
        <w:t>Contexte</w:t>
      </w:r>
      <w:r w:rsidRPr="0009484B">
        <w:rPr>
          <w:rFonts w:ascii="Tahoma" w:hAnsi="Tahoma" w:cs="Tahoma"/>
          <w:b/>
          <w:bCs/>
          <w:sz w:val="24"/>
          <w:szCs w:val="24"/>
        </w:rPr>
        <w:t> :</w:t>
      </w:r>
      <w:r w:rsidRPr="00243C32">
        <w:rPr>
          <w:rFonts w:ascii="Tahoma" w:hAnsi="Tahoma" w:cs="Tahoma"/>
          <w:sz w:val="24"/>
          <w:szCs w:val="24"/>
        </w:rPr>
        <w:t xml:space="preserve"> </w:t>
      </w:r>
      <w:r>
        <w:rPr>
          <w:rFonts w:ascii="Tahoma" w:hAnsi="Tahoma" w:cs="Tahoma"/>
          <w:sz w:val="24"/>
          <w:szCs w:val="24"/>
        </w:rPr>
        <w:t xml:space="preserve">un livre écrit avec Pierre Bardon, à l’époque Directeur général de SFR, qui était aussi responsable d’un cours de communication </w:t>
      </w:r>
      <w:r w:rsidR="0022480B">
        <w:rPr>
          <w:rFonts w:ascii="Tahoma" w:hAnsi="Tahoma" w:cs="Tahoma"/>
          <w:sz w:val="24"/>
          <w:szCs w:val="24"/>
        </w:rPr>
        <w:t xml:space="preserve">que nous donnions ensemble </w:t>
      </w:r>
      <w:r>
        <w:rPr>
          <w:rFonts w:ascii="Tahoma" w:hAnsi="Tahoma" w:cs="Tahoma"/>
          <w:sz w:val="24"/>
          <w:szCs w:val="24"/>
        </w:rPr>
        <w:t>à Sciences-Po.</w:t>
      </w:r>
    </w:p>
    <w:p w14:paraId="49C55047" w14:textId="77777777" w:rsidR="007D6DC9" w:rsidRDefault="007D6DC9" w:rsidP="007D6DC9">
      <w:pPr>
        <w:spacing w:line="312" w:lineRule="auto"/>
        <w:rPr>
          <w:rFonts w:ascii="Arial" w:hAnsi="Arial" w:cs="Arial"/>
          <w:sz w:val="24"/>
          <w:szCs w:val="24"/>
        </w:rPr>
      </w:pPr>
      <w:r>
        <w:rPr>
          <w:rFonts w:ascii="Arial" w:hAnsi="Arial" w:cs="Arial"/>
          <w:sz w:val="24"/>
          <w:szCs w:val="24"/>
        </w:rPr>
        <w:br w:type="page"/>
      </w:r>
    </w:p>
    <w:p w14:paraId="31A5811F" w14:textId="77777777" w:rsidR="007D6DC9" w:rsidRPr="00430B01" w:rsidRDefault="007D6DC9" w:rsidP="007D6DC9">
      <w:pPr>
        <w:spacing w:line="312" w:lineRule="auto"/>
        <w:jc w:val="center"/>
        <w:rPr>
          <w:rFonts w:ascii="Arial" w:hAnsi="Arial" w:cs="Arial"/>
          <w:b/>
          <w:i/>
          <w:sz w:val="24"/>
          <w:szCs w:val="24"/>
        </w:rPr>
      </w:pPr>
      <w:r w:rsidRPr="00430B01">
        <w:rPr>
          <w:rFonts w:ascii="Arial" w:hAnsi="Arial" w:cs="Arial"/>
          <w:b/>
          <w:i/>
          <w:sz w:val="24"/>
          <w:szCs w:val="24"/>
        </w:rPr>
        <w:lastRenderedPageBreak/>
        <w:t>Communication et Environnement, le pacte impossible</w:t>
      </w:r>
    </w:p>
    <w:p w14:paraId="3557471F" w14:textId="77777777" w:rsidR="007D6DC9" w:rsidRPr="007D6DC9" w:rsidRDefault="007D6DC9" w:rsidP="007D6DC9">
      <w:pPr>
        <w:spacing w:line="312" w:lineRule="auto"/>
        <w:jc w:val="center"/>
        <w:rPr>
          <w:rFonts w:ascii="Arial" w:hAnsi="Arial" w:cs="Arial"/>
          <w:b/>
          <w:sz w:val="24"/>
          <w:szCs w:val="24"/>
        </w:rPr>
      </w:pPr>
      <w:r w:rsidRPr="007D6DC9">
        <w:rPr>
          <w:rFonts w:ascii="Arial" w:hAnsi="Arial" w:cs="Arial"/>
          <w:b/>
          <w:sz w:val="24"/>
          <w:szCs w:val="24"/>
        </w:rPr>
        <w:t>Presses Universitaires de France, 2010</w:t>
      </w:r>
    </w:p>
    <w:p w14:paraId="70504753" w14:textId="77777777" w:rsidR="00D15B0C" w:rsidRDefault="00D15B0C" w:rsidP="007D6DC9">
      <w:pPr>
        <w:spacing w:line="312" w:lineRule="auto"/>
        <w:rPr>
          <w:rFonts w:ascii="Arial" w:hAnsi="Arial" w:cs="Arial"/>
          <w:sz w:val="24"/>
          <w:szCs w:val="24"/>
        </w:rPr>
      </w:pPr>
    </w:p>
    <w:p w14:paraId="52CD3DE7" w14:textId="77777777" w:rsidR="00D15B0C" w:rsidRDefault="00D15B0C" w:rsidP="007D6DC9">
      <w:pPr>
        <w:spacing w:line="312" w:lineRule="auto"/>
        <w:rPr>
          <w:rFonts w:ascii="Arial" w:hAnsi="Arial" w:cs="Arial"/>
          <w:sz w:val="24"/>
          <w:szCs w:val="24"/>
        </w:rPr>
      </w:pPr>
    </w:p>
    <w:p w14:paraId="26CC9F69" w14:textId="77777777" w:rsidR="00D15B0C" w:rsidRDefault="00D15B0C" w:rsidP="007D6DC9">
      <w:pPr>
        <w:spacing w:line="312" w:lineRule="auto"/>
        <w:rPr>
          <w:rFonts w:ascii="Arial" w:hAnsi="Arial" w:cs="Arial"/>
          <w:sz w:val="24"/>
          <w:szCs w:val="24"/>
        </w:rPr>
      </w:pPr>
    </w:p>
    <w:p w14:paraId="130C467B" w14:textId="77777777" w:rsidR="00D15B0C" w:rsidRDefault="001A51CB" w:rsidP="00D15B0C">
      <w:pPr>
        <w:spacing w:line="312" w:lineRule="auto"/>
        <w:jc w:val="both"/>
        <w:rPr>
          <w:rFonts w:ascii="Arial" w:hAnsi="Arial" w:cs="Arial"/>
          <w:sz w:val="24"/>
          <w:szCs w:val="24"/>
        </w:rPr>
      </w:pPr>
      <w:r>
        <w:rPr>
          <w:rFonts w:ascii="Arial" w:hAnsi="Arial" w:cs="Arial"/>
          <w:noProof/>
          <w:sz w:val="24"/>
          <w:szCs w:val="24"/>
          <w:lang w:eastAsia="fr-FR"/>
        </w:rPr>
        <w:drawing>
          <wp:anchor distT="0" distB="0" distL="114300" distR="114300" simplePos="0" relativeHeight="251658250" behindDoc="0" locked="0" layoutInCell="1" allowOverlap="1" wp14:anchorId="72321226" wp14:editId="05EF3365">
            <wp:simplePos x="0" y="0"/>
            <wp:positionH relativeFrom="margin">
              <wp:align>left</wp:align>
            </wp:positionH>
            <wp:positionV relativeFrom="margin">
              <wp:posOffset>1167130</wp:posOffset>
            </wp:positionV>
            <wp:extent cx="2099945" cy="3018790"/>
            <wp:effectExtent l="19050" t="19050" r="14605" b="1016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2099945" cy="3018790"/>
                    </a:xfrm>
                    <a:prstGeom prst="rect">
                      <a:avLst/>
                    </a:prstGeom>
                    <a:noFill/>
                    <a:ln w="3175">
                      <a:solidFill>
                        <a:schemeClr val="tx1"/>
                      </a:solidFill>
                      <a:miter lim="800000"/>
                      <a:headEnd/>
                      <a:tailEnd/>
                    </a:ln>
                  </pic:spPr>
                </pic:pic>
              </a:graphicData>
            </a:graphic>
          </wp:anchor>
        </w:drawing>
      </w:r>
      <w:r w:rsidR="00D15B0C" w:rsidRPr="00D15B0C">
        <w:rPr>
          <w:rFonts w:ascii="Arial" w:hAnsi="Arial" w:cs="Arial"/>
          <w:sz w:val="24"/>
          <w:szCs w:val="24"/>
        </w:rPr>
        <w:t>Le développement durable a été créé par la communication des entreprises pour ré- enchanter l’économie et fournir un thème consensuel sur nos modes de développement.</w:t>
      </w:r>
    </w:p>
    <w:p w14:paraId="58F88D29" w14:textId="77777777" w:rsidR="00D15B0C" w:rsidRPr="00D15B0C" w:rsidRDefault="00D15B0C" w:rsidP="00D15B0C">
      <w:pPr>
        <w:spacing w:line="312" w:lineRule="auto"/>
        <w:rPr>
          <w:rFonts w:ascii="Arial" w:hAnsi="Arial" w:cs="Arial"/>
          <w:sz w:val="24"/>
          <w:szCs w:val="24"/>
        </w:rPr>
      </w:pPr>
    </w:p>
    <w:p w14:paraId="524C4BBD" w14:textId="77777777" w:rsidR="00D15B0C" w:rsidRDefault="00D15B0C" w:rsidP="00D15B0C">
      <w:pPr>
        <w:spacing w:line="312" w:lineRule="auto"/>
        <w:jc w:val="both"/>
        <w:rPr>
          <w:rFonts w:ascii="Arial" w:hAnsi="Arial" w:cs="Arial"/>
          <w:sz w:val="24"/>
          <w:szCs w:val="24"/>
        </w:rPr>
      </w:pPr>
      <w:r w:rsidRPr="00D15B0C">
        <w:rPr>
          <w:rFonts w:ascii="Arial" w:hAnsi="Arial" w:cs="Arial"/>
          <w:sz w:val="24"/>
          <w:szCs w:val="24"/>
        </w:rPr>
        <w:t>A partir de nombreux travaux scientifiques internationaux, cet essai démontre que la communication sur le développement durable, loin de relégitimer la place de l’entreprise, engendre des effets pervers qui vont bien au-delà des attaques en greenwashing.</w:t>
      </w:r>
    </w:p>
    <w:p w14:paraId="54027670" w14:textId="77777777" w:rsidR="00D15B0C" w:rsidRDefault="00D15B0C" w:rsidP="007D6DC9">
      <w:pPr>
        <w:spacing w:line="312" w:lineRule="auto"/>
        <w:rPr>
          <w:rFonts w:ascii="Arial" w:hAnsi="Arial" w:cs="Arial"/>
          <w:sz w:val="24"/>
          <w:szCs w:val="24"/>
        </w:rPr>
      </w:pPr>
    </w:p>
    <w:p w14:paraId="7D868C49" w14:textId="77777777" w:rsidR="00D15B0C" w:rsidRDefault="001A51CB" w:rsidP="001A51CB">
      <w:pPr>
        <w:spacing w:line="312" w:lineRule="auto"/>
        <w:jc w:val="both"/>
        <w:rPr>
          <w:rFonts w:ascii="Arial" w:hAnsi="Arial" w:cs="Arial"/>
          <w:sz w:val="24"/>
          <w:szCs w:val="24"/>
        </w:rPr>
      </w:pPr>
      <w:r w:rsidRPr="001A51CB">
        <w:rPr>
          <w:rFonts w:ascii="Arial" w:hAnsi="Arial" w:cs="Arial"/>
          <w:sz w:val="24"/>
          <w:szCs w:val="24"/>
        </w:rPr>
        <w:t>Liste des articles scientifiques utilisés pour l’écriture du livre, cela peut être une aide pour ceux qui s’intéressent au sujet de la communication environnementale, d’autant que pour ne pas charger le livre, je n’ai pas indiqué la biblio articles en fin de volume ni mis en notes de bas de page les articles non cités directement dans le corps du texte.</w:t>
      </w:r>
    </w:p>
    <w:p w14:paraId="2DC0D869" w14:textId="77777777" w:rsidR="00D15B0C" w:rsidRDefault="00D15B0C" w:rsidP="007D6DC9">
      <w:pPr>
        <w:spacing w:line="312" w:lineRule="auto"/>
        <w:rPr>
          <w:rFonts w:ascii="Arial" w:hAnsi="Arial" w:cs="Arial"/>
          <w:sz w:val="24"/>
          <w:szCs w:val="24"/>
        </w:rPr>
      </w:pPr>
    </w:p>
    <w:p w14:paraId="5A3B12C7" w14:textId="77777777" w:rsidR="00D15B0C" w:rsidRDefault="001A51CB" w:rsidP="001A51CB">
      <w:pPr>
        <w:spacing w:line="312" w:lineRule="auto"/>
        <w:jc w:val="both"/>
        <w:rPr>
          <w:rFonts w:ascii="Arial" w:hAnsi="Arial" w:cs="Arial"/>
          <w:sz w:val="24"/>
          <w:szCs w:val="24"/>
        </w:rPr>
      </w:pPr>
      <w:r w:rsidRPr="001A51CB">
        <w:rPr>
          <w:rFonts w:ascii="Arial" w:hAnsi="Arial" w:cs="Arial"/>
          <w:sz w:val="24"/>
          <w:szCs w:val="24"/>
        </w:rPr>
        <w:t xml:space="preserve">L’ouvrage est paru en décembre 2012 en version espagnole aux éditions </w:t>
      </w:r>
      <w:proofErr w:type="spellStart"/>
      <w:r w:rsidRPr="001A51CB">
        <w:rPr>
          <w:rFonts w:ascii="Arial" w:hAnsi="Arial" w:cs="Arial"/>
          <w:sz w:val="24"/>
          <w:szCs w:val="24"/>
        </w:rPr>
        <w:t>UOCPress</w:t>
      </w:r>
      <w:proofErr w:type="spellEnd"/>
      <w:r w:rsidRPr="001A51CB">
        <w:rPr>
          <w:rFonts w:ascii="Arial" w:hAnsi="Arial" w:cs="Arial"/>
          <w:sz w:val="24"/>
          <w:szCs w:val="24"/>
        </w:rPr>
        <w:t xml:space="preserve">, sous le titre </w:t>
      </w:r>
      <w:r>
        <w:rPr>
          <w:rFonts w:ascii="Arial" w:hAnsi="Arial" w:cs="Arial"/>
          <w:sz w:val="24"/>
          <w:szCs w:val="24"/>
        </w:rPr>
        <w:t>« </w:t>
      </w:r>
      <w:proofErr w:type="spellStart"/>
      <w:r w:rsidRPr="001A51CB">
        <w:rPr>
          <w:rFonts w:ascii="Arial" w:hAnsi="Arial" w:cs="Arial"/>
          <w:i/>
          <w:sz w:val="24"/>
          <w:szCs w:val="24"/>
        </w:rPr>
        <w:t>Comunicacion</w:t>
      </w:r>
      <w:proofErr w:type="spellEnd"/>
      <w:r w:rsidRPr="001A51CB">
        <w:rPr>
          <w:rFonts w:ascii="Arial" w:hAnsi="Arial" w:cs="Arial"/>
          <w:i/>
          <w:sz w:val="24"/>
          <w:szCs w:val="24"/>
        </w:rPr>
        <w:t xml:space="preserve"> y medio ambiante, el </w:t>
      </w:r>
      <w:proofErr w:type="spellStart"/>
      <w:r w:rsidRPr="001A51CB">
        <w:rPr>
          <w:rFonts w:ascii="Arial" w:hAnsi="Arial" w:cs="Arial"/>
          <w:i/>
          <w:sz w:val="24"/>
          <w:szCs w:val="24"/>
        </w:rPr>
        <w:t>pacto</w:t>
      </w:r>
      <w:proofErr w:type="spellEnd"/>
      <w:r w:rsidRPr="001A51CB">
        <w:rPr>
          <w:rFonts w:ascii="Arial" w:hAnsi="Arial" w:cs="Arial"/>
          <w:i/>
          <w:sz w:val="24"/>
          <w:szCs w:val="24"/>
        </w:rPr>
        <w:t xml:space="preserve"> </w:t>
      </w:r>
      <w:proofErr w:type="spellStart"/>
      <w:r w:rsidRPr="001A51CB">
        <w:rPr>
          <w:rFonts w:ascii="Arial" w:hAnsi="Arial" w:cs="Arial"/>
          <w:i/>
          <w:sz w:val="24"/>
          <w:szCs w:val="24"/>
        </w:rPr>
        <w:t>imposible</w:t>
      </w:r>
      <w:proofErr w:type="spellEnd"/>
      <w:r>
        <w:rPr>
          <w:rFonts w:ascii="Arial" w:hAnsi="Arial" w:cs="Arial"/>
          <w:i/>
          <w:sz w:val="24"/>
          <w:szCs w:val="24"/>
        </w:rPr>
        <w:t> »</w:t>
      </w:r>
      <w:r w:rsidRPr="001A51CB">
        <w:rPr>
          <w:rFonts w:ascii="Arial" w:hAnsi="Arial" w:cs="Arial"/>
          <w:sz w:val="24"/>
          <w:szCs w:val="24"/>
        </w:rPr>
        <w:t>.</w:t>
      </w:r>
    </w:p>
    <w:p w14:paraId="274C45F2" w14:textId="77777777" w:rsidR="00A16E67" w:rsidRDefault="001A51CB" w:rsidP="007D6DC9">
      <w:pPr>
        <w:spacing w:line="312" w:lineRule="auto"/>
        <w:rPr>
          <w:rFonts w:ascii="Arial" w:hAnsi="Arial" w:cs="Arial"/>
          <w:sz w:val="24"/>
          <w:szCs w:val="24"/>
        </w:rPr>
      </w:pPr>
      <w:r w:rsidRPr="001A51CB">
        <w:rPr>
          <w:noProof/>
          <w:szCs w:val="24"/>
          <w:lang w:eastAsia="fr-FR"/>
        </w:rPr>
        <w:drawing>
          <wp:inline distT="0" distB="0" distL="0" distR="0" wp14:anchorId="44935945" wp14:editId="63D49304">
            <wp:extent cx="816598" cy="1253575"/>
            <wp:effectExtent l="19050" t="0" r="2552"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7" cstate="print"/>
                    <a:srcRect/>
                    <a:stretch>
                      <a:fillRect/>
                    </a:stretch>
                  </pic:blipFill>
                  <pic:spPr bwMode="auto">
                    <a:xfrm>
                      <a:off x="0" y="0"/>
                      <a:ext cx="816845" cy="1253954"/>
                    </a:xfrm>
                    <a:prstGeom prst="rect">
                      <a:avLst/>
                    </a:prstGeom>
                    <a:noFill/>
                    <a:ln w="9525">
                      <a:noFill/>
                      <a:miter lim="800000"/>
                      <a:headEnd/>
                      <a:tailEnd/>
                    </a:ln>
                  </pic:spPr>
                </pic:pic>
              </a:graphicData>
            </a:graphic>
          </wp:inline>
        </w:drawing>
      </w:r>
    </w:p>
    <w:p w14:paraId="34240CBD" w14:textId="77777777" w:rsidR="001A51CB" w:rsidRDefault="001A51CB" w:rsidP="007D6DC9">
      <w:pPr>
        <w:spacing w:line="312" w:lineRule="auto"/>
        <w:rPr>
          <w:rFonts w:ascii="Arial" w:hAnsi="Arial" w:cs="Arial"/>
          <w:sz w:val="24"/>
          <w:szCs w:val="24"/>
        </w:rPr>
      </w:pPr>
    </w:p>
    <w:p w14:paraId="66096E7F" w14:textId="77777777" w:rsidR="007D6DC9" w:rsidRDefault="00A16E67" w:rsidP="001A51CB">
      <w:pPr>
        <w:spacing w:line="312" w:lineRule="auto"/>
        <w:jc w:val="both"/>
        <w:rPr>
          <w:rFonts w:ascii="Arial" w:hAnsi="Arial" w:cs="Arial"/>
          <w:sz w:val="24"/>
          <w:szCs w:val="24"/>
        </w:rPr>
      </w:pPr>
      <w:r w:rsidRPr="0009484B">
        <w:rPr>
          <w:rFonts w:ascii="Tahoma" w:hAnsi="Tahoma" w:cs="Tahoma"/>
          <w:b/>
          <w:bCs/>
          <w:sz w:val="24"/>
          <w:szCs w:val="24"/>
          <w:u w:val="single"/>
        </w:rPr>
        <w:t>Contexte</w:t>
      </w:r>
      <w:r w:rsidRPr="0009484B">
        <w:rPr>
          <w:rFonts w:ascii="Tahoma" w:hAnsi="Tahoma" w:cs="Tahoma"/>
          <w:b/>
          <w:bCs/>
          <w:sz w:val="24"/>
          <w:szCs w:val="24"/>
        </w:rPr>
        <w:t> :</w:t>
      </w:r>
      <w:r w:rsidRPr="00243C32">
        <w:rPr>
          <w:rFonts w:ascii="Tahoma" w:hAnsi="Tahoma" w:cs="Tahoma"/>
          <w:sz w:val="24"/>
          <w:szCs w:val="24"/>
        </w:rPr>
        <w:t xml:space="preserve"> </w:t>
      </w:r>
      <w:r>
        <w:rPr>
          <w:rFonts w:ascii="Tahoma" w:hAnsi="Tahoma" w:cs="Tahoma"/>
          <w:sz w:val="24"/>
          <w:szCs w:val="24"/>
        </w:rPr>
        <w:t xml:space="preserve">mon premier livre « universitaire ». </w:t>
      </w:r>
      <w:r w:rsidR="001A51CB">
        <w:rPr>
          <w:rFonts w:ascii="Tahoma" w:hAnsi="Tahoma" w:cs="Tahoma"/>
          <w:sz w:val="24"/>
          <w:szCs w:val="24"/>
        </w:rPr>
        <w:t>C</w:t>
      </w:r>
      <w:r>
        <w:rPr>
          <w:rFonts w:ascii="Tahoma" w:hAnsi="Tahoma" w:cs="Tahoma"/>
          <w:sz w:val="24"/>
          <w:szCs w:val="24"/>
        </w:rPr>
        <w:t>’était un peu une demande du Président de ma faculté de communication, après que je fus nommé Professeur de</w:t>
      </w:r>
      <w:r w:rsidR="001A51CB">
        <w:rPr>
          <w:rFonts w:ascii="Tahoma" w:hAnsi="Tahoma" w:cs="Tahoma"/>
          <w:sz w:val="24"/>
          <w:szCs w:val="24"/>
        </w:rPr>
        <w:t>s</w:t>
      </w:r>
      <w:r>
        <w:rPr>
          <w:rFonts w:ascii="Tahoma" w:hAnsi="Tahoma" w:cs="Tahoma"/>
          <w:sz w:val="24"/>
          <w:szCs w:val="24"/>
        </w:rPr>
        <w:t xml:space="preserve"> Universités, de rédiger des livres avec une tonalité davantage académique. Ce livre que je considère comme l’un de mes</w:t>
      </w:r>
      <w:r w:rsidR="001A51CB">
        <w:rPr>
          <w:rFonts w:ascii="Tahoma" w:hAnsi="Tahoma" w:cs="Tahoma"/>
          <w:sz w:val="24"/>
          <w:szCs w:val="24"/>
        </w:rPr>
        <w:t xml:space="preserve"> </w:t>
      </w:r>
      <w:r>
        <w:rPr>
          <w:rFonts w:ascii="Tahoma" w:hAnsi="Tahoma" w:cs="Tahoma"/>
          <w:sz w:val="24"/>
          <w:szCs w:val="24"/>
        </w:rPr>
        <w:t>meilleurs, s’appuyait sur les recherches en communication environnementale pour p</w:t>
      </w:r>
      <w:r w:rsidR="001A51CB">
        <w:rPr>
          <w:rFonts w:ascii="Tahoma" w:hAnsi="Tahoma" w:cs="Tahoma"/>
          <w:sz w:val="24"/>
          <w:szCs w:val="24"/>
        </w:rPr>
        <w:t>r</w:t>
      </w:r>
      <w:r>
        <w:rPr>
          <w:rFonts w:ascii="Tahoma" w:hAnsi="Tahoma" w:cs="Tahoma"/>
          <w:sz w:val="24"/>
          <w:szCs w:val="24"/>
        </w:rPr>
        <w:t>oposer une nouvelle vision du sujet. Je m</w:t>
      </w:r>
      <w:r w:rsidR="001A51CB">
        <w:rPr>
          <w:rFonts w:ascii="Tahoma" w:hAnsi="Tahoma" w:cs="Tahoma"/>
          <w:sz w:val="24"/>
          <w:szCs w:val="24"/>
        </w:rPr>
        <w:t>e</w:t>
      </w:r>
      <w:r>
        <w:rPr>
          <w:rFonts w:ascii="Tahoma" w:hAnsi="Tahoma" w:cs="Tahoma"/>
          <w:sz w:val="24"/>
          <w:szCs w:val="24"/>
        </w:rPr>
        <w:t xml:space="preserve"> souviens de l’exigence de Paul </w:t>
      </w:r>
      <w:proofErr w:type="spellStart"/>
      <w:r w:rsidR="001A51CB">
        <w:rPr>
          <w:rFonts w:ascii="Tahoma" w:hAnsi="Tahoma" w:cs="Tahoma"/>
          <w:sz w:val="24"/>
          <w:szCs w:val="24"/>
        </w:rPr>
        <w:t>G</w:t>
      </w:r>
      <w:r>
        <w:rPr>
          <w:rFonts w:ascii="Tahoma" w:hAnsi="Tahoma" w:cs="Tahoma"/>
          <w:sz w:val="24"/>
          <w:szCs w:val="24"/>
        </w:rPr>
        <w:t>ar</w:t>
      </w:r>
      <w:r w:rsidR="00E1062E">
        <w:rPr>
          <w:rFonts w:ascii="Tahoma" w:hAnsi="Tahoma" w:cs="Tahoma"/>
          <w:sz w:val="24"/>
          <w:szCs w:val="24"/>
        </w:rPr>
        <w:t>a</w:t>
      </w:r>
      <w:r>
        <w:rPr>
          <w:rFonts w:ascii="Tahoma" w:hAnsi="Tahoma" w:cs="Tahoma"/>
          <w:sz w:val="24"/>
          <w:szCs w:val="24"/>
        </w:rPr>
        <w:t>pon</w:t>
      </w:r>
      <w:proofErr w:type="spellEnd"/>
      <w:r>
        <w:rPr>
          <w:rFonts w:ascii="Tahoma" w:hAnsi="Tahoma" w:cs="Tahoma"/>
          <w:sz w:val="24"/>
          <w:szCs w:val="24"/>
        </w:rPr>
        <w:t xml:space="preserve"> qui a suivi ce livre pour </w:t>
      </w:r>
      <w:r w:rsidR="001A51CB">
        <w:rPr>
          <w:rFonts w:ascii="Tahoma" w:hAnsi="Tahoma" w:cs="Tahoma"/>
          <w:sz w:val="24"/>
          <w:szCs w:val="24"/>
        </w:rPr>
        <w:t>l</w:t>
      </w:r>
      <w:r>
        <w:rPr>
          <w:rFonts w:ascii="Tahoma" w:hAnsi="Tahoma" w:cs="Tahoma"/>
          <w:sz w:val="24"/>
          <w:szCs w:val="24"/>
        </w:rPr>
        <w:t>e</w:t>
      </w:r>
      <w:r w:rsidR="001A51CB">
        <w:rPr>
          <w:rFonts w:ascii="Tahoma" w:hAnsi="Tahoma" w:cs="Tahoma"/>
          <w:sz w:val="24"/>
          <w:szCs w:val="24"/>
        </w:rPr>
        <w:t>s</w:t>
      </w:r>
      <w:r>
        <w:rPr>
          <w:rFonts w:ascii="Tahoma" w:hAnsi="Tahoma" w:cs="Tahoma"/>
          <w:sz w:val="24"/>
          <w:szCs w:val="24"/>
        </w:rPr>
        <w:t xml:space="preserve"> PUF.</w:t>
      </w:r>
      <w:r w:rsidR="007D6DC9">
        <w:rPr>
          <w:rFonts w:ascii="Arial" w:hAnsi="Arial" w:cs="Arial"/>
          <w:sz w:val="24"/>
          <w:szCs w:val="24"/>
        </w:rPr>
        <w:br w:type="page"/>
      </w:r>
    </w:p>
    <w:p w14:paraId="12E0F50D" w14:textId="77777777" w:rsidR="007D6DC9" w:rsidRPr="007D6DC9" w:rsidRDefault="007D6DC9" w:rsidP="007D6DC9">
      <w:pPr>
        <w:spacing w:line="312" w:lineRule="auto"/>
        <w:jc w:val="center"/>
        <w:rPr>
          <w:rFonts w:ascii="Arial" w:hAnsi="Arial" w:cs="Arial"/>
          <w:b/>
          <w:sz w:val="24"/>
          <w:szCs w:val="24"/>
        </w:rPr>
      </w:pPr>
      <w:r w:rsidRPr="007D6DC9">
        <w:rPr>
          <w:rFonts w:ascii="Arial" w:hAnsi="Arial" w:cs="Arial"/>
          <w:b/>
          <w:sz w:val="24"/>
          <w:szCs w:val="24"/>
        </w:rPr>
        <w:lastRenderedPageBreak/>
        <w:t xml:space="preserve">Toute la fonction communication (avec Aude Riom et </w:t>
      </w:r>
      <w:proofErr w:type="spellStart"/>
      <w:r w:rsidRPr="007D6DC9">
        <w:rPr>
          <w:rFonts w:ascii="Arial" w:hAnsi="Arial" w:cs="Arial"/>
          <w:b/>
          <w:sz w:val="24"/>
          <w:szCs w:val="24"/>
        </w:rPr>
        <w:t>Assaël</w:t>
      </w:r>
      <w:proofErr w:type="spellEnd"/>
      <w:r w:rsidRPr="007D6DC9">
        <w:rPr>
          <w:rFonts w:ascii="Arial" w:hAnsi="Arial" w:cs="Arial"/>
          <w:b/>
          <w:sz w:val="24"/>
          <w:szCs w:val="24"/>
        </w:rPr>
        <w:t xml:space="preserve"> </w:t>
      </w:r>
      <w:proofErr w:type="spellStart"/>
      <w:r w:rsidRPr="007D6DC9">
        <w:rPr>
          <w:rFonts w:ascii="Arial" w:hAnsi="Arial" w:cs="Arial"/>
          <w:b/>
          <w:sz w:val="24"/>
          <w:szCs w:val="24"/>
        </w:rPr>
        <w:t>Adary</w:t>
      </w:r>
      <w:proofErr w:type="spellEnd"/>
      <w:r w:rsidRPr="007D6DC9">
        <w:rPr>
          <w:rFonts w:ascii="Arial" w:hAnsi="Arial" w:cs="Arial"/>
          <w:b/>
          <w:sz w:val="24"/>
          <w:szCs w:val="24"/>
        </w:rPr>
        <w:t>)</w:t>
      </w:r>
    </w:p>
    <w:p w14:paraId="5B25B150" w14:textId="77777777" w:rsidR="007D6DC9" w:rsidRPr="007D6DC9" w:rsidRDefault="007D6DC9" w:rsidP="007D6DC9">
      <w:pPr>
        <w:spacing w:line="312" w:lineRule="auto"/>
        <w:jc w:val="center"/>
        <w:rPr>
          <w:rFonts w:ascii="Arial" w:hAnsi="Arial" w:cs="Arial"/>
          <w:b/>
          <w:sz w:val="24"/>
          <w:szCs w:val="24"/>
        </w:rPr>
      </w:pPr>
      <w:proofErr w:type="spellStart"/>
      <w:r w:rsidRPr="007D6DC9">
        <w:rPr>
          <w:rFonts w:ascii="Arial" w:hAnsi="Arial" w:cs="Arial"/>
          <w:b/>
          <w:sz w:val="24"/>
          <w:szCs w:val="24"/>
        </w:rPr>
        <w:t>Editions</w:t>
      </w:r>
      <w:proofErr w:type="spellEnd"/>
      <w:r w:rsidRPr="007D6DC9">
        <w:rPr>
          <w:rFonts w:ascii="Arial" w:hAnsi="Arial" w:cs="Arial"/>
          <w:b/>
          <w:sz w:val="24"/>
          <w:szCs w:val="24"/>
        </w:rPr>
        <w:t xml:space="preserve"> Dunod, 2010</w:t>
      </w:r>
    </w:p>
    <w:p w14:paraId="50102FBD" w14:textId="77777777" w:rsidR="007D6DC9" w:rsidRDefault="007D6DC9" w:rsidP="007D6DC9">
      <w:pPr>
        <w:spacing w:line="312" w:lineRule="auto"/>
        <w:rPr>
          <w:rFonts w:ascii="Arial" w:hAnsi="Arial" w:cs="Arial"/>
          <w:sz w:val="24"/>
          <w:szCs w:val="24"/>
        </w:rPr>
      </w:pPr>
    </w:p>
    <w:p w14:paraId="18045229" w14:textId="77777777" w:rsidR="00D15B0C" w:rsidRDefault="00D15B0C" w:rsidP="007D6DC9">
      <w:pPr>
        <w:spacing w:line="312" w:lineRule="auto"/>
        <w:rPr>
          <w:rFonts w:ascii="Arial" w:hAnsi="Arial" w:cs="Arial"/>
          <w:sz w:val="24"/>
          <w:szCs w:val="24"/>
        </w:rPr>
      </w:pPr>
    </w:p>
    <w:p w14:paraId="78D0A2F7" w14:textId="77777777" w:rsidR="00D15B0C" w:rsidRDefault="00D15B0C" w:rsidP="007D6DC9">
      <w:pPr>
        <w:spacing w:line="312" w:lineRule="auto"/>
        <w:rPr>
          <w:rFonts w:ascii="Arial" w:hAnsi="Arial" w:cs="Arial"/>
          <w:sz w:val="24"/>
          <w:szCs w:val="24"/>
        </w:rPr>
      </w:pPr>
    </w:p>
    <w:p w14:paraId="7708E725" w14:textId="77777777" w:rsidR="00D15B0C" w:rsidRPr="00D15B0C" w:rsidRDefault="00D15B0C" w:rsidP="00D15B0C">
      <w:pPr>
        <w:spacing w:line="312" w:lineRule="auto"/>
        <w:rPr>
          <w:rFonts w:ascii="Arial" w:hAnsi="Arial" w:cs="Arial"/>
          <w:sz w:val="24"/>
          <w:szCs w:val="24"/>
        </w:rPr>
      </w:pPr>
      <w:r w:rsidRPr="00D15B0C">
        <w:rPr>
          <w:noProof/>
          <w:szCs w:val="24"/>
          <w:lang w:eastAsia="fr-FR"/>
        </w:rPr>
        <w:drawing>
          <wp:anchor distT="0" distB="0" distL="114300" distR="114300" simplePos="0" relativeHeight="251658251" behindDoc="0" locked="0" layoutInCell="1" allowOverlap="1" wp14:anchorId="6D18F052" wp14:editId="70C85AE5">
            <wp:simplePos x="0" y="0"/>
            <wp:positionH relativeFrom="margin">
              <wp:posOffset>97790</wp:posOffset>
            </wp:positionH>
            <wp:positionV relativeFrom="margin">
              <wp:posOffset>1194435</wp:posOffset>
            </wp:positionV>
            <wp:extent cx="2614930" cy="3700780"/>
            <wp:effectExtent l="19050" t="19050" r="13970" b="1397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2614930" cy="3700780"/>
                    </a:xfrm>
                    <a:prstGeom prst="rect">
                      <a:avLst/>
                    </a:prstGeom>
                    <a:noFill/>
                    <a:ln w="3175">
                      <a:solidFill>
                        <a:schemeClr val="tx1"/>
                      </a:solidFill>
                      <a:miter lim="800000"/>
                      <a:headEnd/>
                      <a:tailEnd/>
                    </a:ln>
                  </pic:spPr>
                </pic:pic>
              </a:graphicData>
            </a:graphic>
          </wp:anchor>
        </w:drawing>
      </w:r>
      <w:r w:rsidRPr="00D15B0C">
        <w:rPr>
          <w:rFonts w:ascii="Arial" w:hAnsi="Arial" w:cs="Arial"/>
          <w:sz w:val="24"/>
          <w:szCs w:val="24"/>
        </w:rPr>
        <w:t xml:space="preserve">L’ouvrage est divisé en 3 </w:t>
      </w:r>
      <w:proofErr w:type="gramStart"/>
      <w:r w:rsidRPr="00D15B0C">
        <w:rPr>
          <w:rFonts w:ascii="Arial" w:hAnsi="Arial" w:cs="Arial"/>
          <w:sz w:val="24"/>
          <w:szCs w:val="24"/>
        </w:rPr>
        <w:t>parties:</w:t>
      </w:r>
      <w:proofErr w:type="gramEnd"/>
    </w:p>
    <w:p w14:paraId="2B987BBE" w14:textId="77777777" w:rsidR="00D15B0C" w:rsidRPr="00D15B0C" w:rsidRDefault="00D15B0C" w:rsidP="00D15B0C">
      <w:pPr>
        <w:spacing w:line="312" w:lineRule="auto"/>
        <w:rPr>
          <w:rFonts w:ascii="Arial" w:hAnsi="Arial" w:cs="Arial"/>
          <w:sz w:val="24"/>
          <w:szCs w:val="24"/>
        </w:rPr>
      </w:pPr>
    </w:p>
    <w:p w14:paraId="13CFE0E6" w14:textId="77777777" w:rsidR="00D15B0C" w:rsidRDefault="00D15B0C" w:rsidP="00D15B0C">
      <w:pPr>
        <w:pStyle w:val="Paragraphedeliste"/>
        <w:numPr>
          <w:ilvl w:val="0"/>
          <w:numId w:val="18"/>
        </w:numPr>
        <w:spacing w:line="312" w:lineRule="auto"/>
        <w:jc w:val="both"/>
        <w:rPr>
          <w:rFonts w:ascii="Arial" w:hAnsi="Arial" w:cs="Arial"/>
          <w:sz w:val="24"/>
          <w:szCs w:val="24"/>
        </w:rPr>
      </w:pPr>
      <w:r w:rsidRPr="00D15B0C">
        <w:rPr>
          <w:rFonts w:ascii="Arial" w:hAnsi="Arial" w:cs="Arial"/>
          <w:sz w:val="24"/>
          <w:szCs w:val="24"/>
        </w:rPr>
        <w:t xml:space="preserve">La partie </w:t>
      </w:r>
      <w:r>
        <w:rPr>
          <w:rFonts w:ascii="Arial" w:hAnsi="Arial" w:cs="Arial"/>
          <w:sz w:val="24"/>
          <w:szCs w:val="24"/>
        </w:rPr>
        <w:t>« </w:t>
      </w:r>
      <w:r w:rsidRPr="00D15B0C">
        <w:rPr>
          <w:rFonts w:ascii="Arial" w:hAnsi="Arial" w:cs="Arial"/>
          <w:sz w:val="24"/>
          <w:szCs w:val="24"/>
        </w:rPr>
        <w:t>savoir</w:t>
      </w:r>
      <w:r>
        <w:rPr>
          <w:rFonts w:ascii="Arial" w:hAnsi="Arial" w:cs="Arial"/>
          <w:sz w:val="24"/>
          <w:szCs w:val="24"/>
        </w:rPr>
        <w:t> »</w:t>
      </w:r>
      <w:r w:rsidRPr="00D15B0C">
        <w:rPr>
          <w:rFonts w:ascii="Arial" w:hAnsi="Arial" w:cs="Arial"/>
          <w:sz w:val="24"/>
          <w:szCs w:val="24"/>
        </w:rPr>
        <w:t xml:space="preserve"> traite des concepts, théories, connaissances de base de toute la communication d’entreprise.</w:t>
      </w:r>
    </w:p>
    <w:p w14:paraId="28F385DD" w14:textId="77777777" w:rsidR="00D15B0C" w:rsidRPr="00D15B0C" w:rsidRDefault="00D15B0C" w:rsidP="00D15B0C">
      <w:pPr>
        <w:spacing w:line="312" w:lineRule="auto"/>
        <w:jc w:val="both"/>
        <w:rPr>
          <w:rFonts w:ascii="Arial" w:hAnsi="Arial" w:cs="Arial"/>
          <w:sz w:val="24"/>
          <w:szCs w:val="24"/>
        </w:rPr>
      </w:pPr>
    </w:p>
    <w:p w14:paraId="21632C81" w14:textId="77777777" w:rsidR="00D15B0C" w:rsidRDefault="00D15B0C" w:rsidP="00D15B0C">
      <w:pPr>
        <w:pStyle w:val="Paragraphedeliste"/>
        <w:numPr>
          <w:ilvl w:val="0"/>
          <w:numId w:val="18"/>
        </w:numPr>
        <w:spacing w:line="312" w:lineRule="auto"/>
        <w:rPr>
          <w:rFonts w:ascii="Arial" w:hAnsi="Arial" w:cs="Arial"/>
          <w:sz w:val="24"/>
          <w:szCs w:val="24"/>
        </w:rPr>
      </w:pPr>
      <w:r w:rsidRPr="00D15B0C">
        <w:rPr>
          <w:rFonts w:ascii="Arial" w:hAnsi="Arial" w:cs="Arial"/>
          <w:sz w:val="24"/>
          <w:szCs w:val="24"/>
        </w:rPr>
        <w:t xml:space="preserve">La partie </w:t>
      </w:r>
      <w:r>
        <w:rPr>
          <w:rFonts w:ascii="Arial" w:hAnsi="Arial" w:cs="Arial"/>
          <w:sz w:val="24"/>
          <w:szCs w:val="24"/>
        </w:rPr>
        <w:t>« </w:t>
      </w:r>
      <w:proofErr w:type="spellStart"/>
      <w:r w:rsidRPr="00D15B0C">
        <w:rPr>
          <w:rFonts w:ascii="Arial" w:hAnsi="Arial" w:cs="Arial"/>
          <w:sz w:val="24"/>
          <w:szCs w:val="24"/>
        </w:rPr>
        <w:t>savoir faire</w:t>
      </w:r>
      <w:proofErr w:type="spellEnd"/>
      <w:r>
        <w:rPr>
          <w:rFonts w:ascii="Arial" w:hAnsi="Arial" w:cs="Arial"/>
          <w:sz w:val="24"/>
          <w:szCs w:val="24"/>
        </w:rPr>
        <w:t> »</w:t>
      </w:r>
      <w:r w:rsidRPr="00D15B0C">
        <w:rPr>
          <w:rFonts w:ascii="Arial" w:hAnsi="Arial" w:cs="Arial"/>
          <w:sz w:val="24"/>
          <w:szCs w:val="24"/>
        </w:rPr>
        <w:t xml:space="preserve"> donne les clés pour faire un plan de communication, réussir son opération événementielle, ses relations presse, piloter sa réputation, organiser sa présence sur les réseaux sociaux.</w:t>
      </w:r>
    </w:p>
    <w:p w14:paraId="74AF13B2" w14:textId="77777777" w:rsidR="00D15B0C" w:rsidRPr="00D15B0C" w:rsidRDefault="00D15B0C" w:rsidP="00D15B0C">
      <w:pPr>
        <w:spacing w:line="312" w:lineRule="auto"/>
        <w:rPr>
          <w:rFonts w:ascii="Arial" w:hAnsi="Arial" w:cs="Arial"/>
          <w:sz w:val="24"/>
          <w:szCs w:val="24"/>
        </w:rPr>
      </w:pPr>
    </w:p>
    <w:p w14:paraId="7B9394C3" w14:textId="77777777" w:rsidR="00D15B0C" w:rsidRPr="00D15B0C" w:rsidRDefault="00D15B0C" w:rsidP="00D15B0C">
      <w:pPr>
        <w:pStyle w:val="Paragraphedeliste"/>
        <w:numPr>
          <w:ilvl w:val="0"/>
          <w:numId w:val="18"/>
        </w:numPr>
        <w:spacing w:line="312" w:lineRule="auto"/>
        <w:rPr>
          <w:rFonts w:ascii="Arial" w:hAnsi="Arial" w:cs="Arial"/>
          <w:sz w:val="24"/>
          <w:szCs w:val="24"/>
        </w:rPr>
      </w:pPr>
      <w:r w:rsidRPr="00D15B0C">
        <w:rPr>
          <w:rFonts w:ascii="Arial" w:hAnsi="Arial" w:cs="Arial"/>
          <w:sz w:val="24"/>
          <w:szCs w:val="24"/>
        </w:rPr>
        <w:t xml:space="preserve">La partie </w:t>
      </w:r>
      <w:r>
        <w:rPr>
          <w:rFonts w:ascii="Arial" w:hAnsi="Arial" w:cs="Arial"/>
          <w:sz w:val="24"/>
          <w:szCs w:val="24"/>
        </w:rPr>
        <w:t>« </w:t>
      </w:r>
      <w:r w:rsidRPr="00D15B0C">
        <w:rPr>
          <w:rFonts w:ascii="Arial" w:hAnsi="Arial" w:cs="Arial"/>
          <w:sz w:val="24"/>
          <w:szCs w:val="24"/>
        </w:rPr>
        <w:t>savoir être</w:t>
      </w:r>
      <w:r>
        <w:rPr>
          <w:rFonts w:ascii="Arial" w:hAnsi="Arial" w:cs="Arial"/>
          <w:sz w:val="24"/>
          <w:szCs w:val="24"/>
        </w:rPr>
        <w:t> »</w:t>
      </w:r>
      <w:r w:rsidRPr="00D15B0C">
        <w:rPr>
          <w:rFonts w:ascii="Arial" w:hAnsi="Arial" w:cs="Arial"/>
          <w:sz w:val="24"/>
          <w:szCs w:val="24"/>
        </w:rPr>
        <w:t xml:space="preserve"> permettra de renforcer son efficacité, d’évoluer dans la fonction communication.</w:t>
      </w:r>
    </w:p>
    <w:p w14:paraId="67BEFBD7" w14:textId="77777777" w:rsidR="00D15B0C" w:rsidRDefault="00D15B0C" w:rsidP="007D6DC9">
      <w:pPr>
        <w:spacing w:line="312" w:lineRule="auto"/>
        <w:rPr>
          <w:rFonts w:ascii="Arial" w:hAnsi="Arial" w:cs="Arial"/>
          <w:sz w:val="24"/>
          <w:szCs w:val="24"/>
        </w:rPr>
      </w:pPr>
    </w:p>
    <w:p w14:paraId="24D062D0" w14:textId="77777777" w:rsidR="00D15B0C" w:rsidRDefault="00D15B0C" w:rsidP="007D6DC9">
      <w:pPr>
        <w:spacing w:line="312" w:lineRule="auto"/>
        <w:rPr>
          <w:rFonts w:ascii="Arial" w:hAnsi="Arial" w:cs="Arial"/>
          <w:sz w:val="24"/>
          <w:szCs w:val="24"/>
        </w:rPr>
      </w:pPr>
    </w:p>
    <w:p w14:paraId="696B9B21" w14:textId="77777777" w:rsidR="002657CB" w:rsidRDefault="002657CB" w:rsidP="007D6DC9">
      <w:pPr>
        <w:spacing w:line="312" w:lineRule="auto"/>
        <w:rPr>
          <w:rFonts w:ascii="Arial" w:hAnsi="Arial" w:cs="Arial"/>
          <w:sz w:val="24"/>
          <w:szCs w:val="24"/>
        </w:rPr>
      </w:pPr>
    </w:p>
    <w:p w14:paraId="602B2B76" w14:textId="77777777" w:rsidR="00A16E67" w:rsidRDefault="00A16E67" w:rsidP="007D6DC9">
      <w:pPr>
        <w:spacing w:line="312" w:lineRule="auto"/>
        <w:rPr>
          <w:rFonts w:ascii="Arial" w:hAnsi="Arial" w:cs="Arial"/>
          <w:sz w:val="24"/>
          <w:szCs w:val="24"/>
        </w:rPr>
      </w:pPr>
    </w:p>
    <w:p w14:paraId="732F2BF9" w14:textId="77777777" w:rsidR="002657CB" w:rsidRDefault="002657CB" w:rsidP="00A16E67">
      <w:pPr>
        <w:spacing w:line="312" w:lineRule="auto"/>
        <w:jc w:val="both"/>
        <w:rPr>
          <w:rFonts w:ascii="Arial" w:hAnsi="Arial" w:cs="Arial"/>
          <w:sz w:val="24"/>
          <w:szCs w:val="24"/>
        </w:rPr>
      </w:pPr>
      <w:r w:rsidRPr="0009484B">
        <w:rPr>
          <w:rFonts w:ascii="Tahoma" w:hAnsi="Tahoma" w:cs="Tahoma"/>
          <w:b/>
          <w:bCs/>
          <w:sz w:val="24"/>
          <w:szCs w:val="24"/>
          <w:u w:val="single"/>
        </w:rPr>
        <w:t>Contexte</w:t>
      </w:r>
      <w:r w:rsidRPr="0009484B">
        <w:rPr>
          <w:rFonts w:ascii="Tahoma" w:hAnsi="Tahoma" w:cs="Tahoma"/>
          <w:b/>
          <w:bCs/>
          <w:sz w:val="24"/>
          <w:szCs w:val="24"/>
        </w:rPr>
        <w:t> :</w:t>
      </w:r>
      <w:r w:rsidRPr="00243C32">
        <w:rPr>
          <w:rFonts w:ascii="Tahoma" w:hAnsi="Tahoma" w:cs="Tahoma"/>
          <w:sz w:val="24"/>
          <w:szCs w:val="24"/>
        </w:rPr>
        <w:t xml:space="preserve"> </w:t>
      </w:r>
      <w:r>
        <w:rPr>
          <w:rFonts w:ascii="Tahoma" w:hAnsi="Tahoma" w:cs="Tahoma"/>
          <w:sz w:val="24"/>
          <w:szCs w:val="24"/>
        </w:rPr>
        <w:t>un livre demandé par l’éditeur qui souhaitait inscrire dans sa collection</w:t>
      </w:r>
      <w:r w:rsidR="00A16E67">
        <w:rPr>
          <w:rFonts w:ascii="Tahoma" w:hAnsi="Tahoma" w:cs="Tahoma"/>
          <w:sz w:val="24"/>
          <w:szCs w:val="24"/>
        </w:rPr>
        <w:t xml:space="preserve"> « Toute la fonction » un ouvrage généraliste sur la communication destiné aux professionnels. Le livre n’a pas très bien marché, mais il serait question d’en préparer une nouvelle édition.</w:t>
      </w:r>
    </w:p>
    <w:p w14:paraId="73B6F50D" w14:textId="77777777" w:rsidR="00037CE9" w:rsidRDefault="007D6DC9" w:rsidP="00037CE9">
      <w:pPr>
        <w:numPr>
          <w:ilvl w:val="0"/>
          <w:numId w:val="3"/>
        </w:numPr>
        <w:jc w:val="both"/>
        <w:rPr>
          <w:rFonts w:ascii="Arial" w:hAnsi="Arial" w:cs="Arial"/>
          <w:sz w:val="24"/>
          <w:szCs w:val="24"/>
        </w:rPr>
      </w:pPr>
      <w:r>
        <w:rPr>
          <w:rFonts w:ascii="Arial" w:hAnsi="Arial" w:cs="Arial"/>
          <w:sz w:val="24"/>
          <w:szCs w:val="24"/>
        </w:rPr>
        <w:br w:type="page"/>
      </w:r>
    </w:p>
    <w:p w14:paraId="4CE3EED4" w14:textId="77777777" w:rsidR="00037CE9" w:rsidRPr="00037CE9" w:rsidRDefault="00037CE9" w:rsidP="00037CE9">
      <w:pPr>
        <w:spacing w:line="312" w:lineRule="auto"/>
        <w:jc w:val="center"/>
        <w:rPr>
          <w:rFonts w:ascii="Arial" w:hAnsi="Arial" w:cs="Arial"/>
          <w:b/>
          <w:sz w:val="24"/>
          <w:szCs w:val="24"/>
        </w:rPr>
      </w:pPr>
      <w:r w:rsidRPr="00037CE9">
        <w:rPr>
          <w:rFonts w:ascii="Arial" w:hAnsi="Arial"/>
          <w:b/>
          <w:i/>
          <w:sz w:val="24"/>
          <w:szCs w:val="24"/>
        </w:rPr>
        <w:lastRenderedPageBreak/>
        <w:t xml:space="preserve">La communication </w:t>
      </w:r>
      <w:proofErr w:type="spellStart"/>
      <w:r w:rsidRPr="00037CE9">
        <w:rPr>
          <w:rFonts w:ascii="Arial" w:hAnsi="Arial"/>
          <w:b/>
          <w:i/>
          <w:sz w:val="24"/>
          <w:szCs w:val="24"/>
        </w:rPr>
        <w:t>corporate</w:t>
      </w:r>
      <w:proofErr w:type="spellEnd"/>
      <w:r w:rsidRPr="00037CE9">
        <w:rPr>
          <w:rFonts w:ascii="Arial" w:hAnsi="Arial" w:cs="Arial"/>
          <w:b/>
          <w:sz w:val="24"/>
          <w:szCs w:val="24"/>
        </w:rPr>
        <w:t xml:space="preserve"> (avec Karine Johannes)</w:t>
      </w:r>
    </w:p>
    <w:p w14:paraId="5F4E25A3" w14:textId="77777777" w:rsidR="00037CE9" w:rsidRDefault="00037CE9" w:rsidP="00037CE9">
      <w:pPr>
        <w:spacing w:line="312" w:lineRule="auto"/>
        <w:jc w:val="center"/>
        <w:rPr>
          <w:rFonts w:ascii="Arial" w:hAnsi="Arial" w:cs="Arial"/>
          <w:b/>
          <w:sz w:val="24"/>
          <w:szCs w:val="24"/>
        </w:rPr>
      </w:pPr>
      <w:proofErr w:type="spellStart"/>
      <w:r w:rsidRPr="00037CE9">
        <w:rPr>
          <w:rFonts w:ascii="Arial" w:hAnsi="Arial" w:cs="Arial"/>
          <w:b/>
          <w:sz w:val="24"/>
          <w:szCs w:val="24"/>
        </w:rPr>
        <w:t>Editions</w:t>
      </w:r>
      <w:proofErr w:type="spellEnd"/>
      <w:r w:rsidRPr="00037CE9">
        <w:rPr>
          <w:rFonts w:ascii="Arial" w:hAnsi="Arial" w:cs="Arial"/>
          <w:b/>
          <w:sz w:val="24"/>
          <w:szCs w:val="24"/>
        </w:rPr>
        <w:t xml:space="preserve"> Dunod Topos, 2010</w:t>
      </w:r>
      <w:r>
        <w:rPr>
          <w:rFonts w:ascii="Arial" w:hAnsi="Arial" w:cs="Arial"/>
          <w:b/>
          <w:sz w:val="24"/>
          <w:szCs w:val="24"/>
        </w:rPr>
        <w:t xml:space="preserve"> – 2</w:t>
      </w:r>
      <w:r w:rsidRPr="00037CE9">
        <w:rPr>
          <w:rFonts w:ascii="Arial" w:hAnsi="Arial" w:cs="Arial"/>
          <w:b/>
          <w:sz w:val="24"/>
          <w:szCs w:val="24"/>
          <w:vertAlign w:val="superscript"/>
        </w:rPr>
        <w:t>ème</w:t>
      </w:r>
      <w:r>
        <w:rPr>
          <w:rFonts w:ascii="Arial" w:hAnsi="Arial" w:cs="Arial"/>
          <w:b/>
          <w:sz w:val="24"/>
          <w:szCs w:val="24"/>
        </w:rPr>
        <w:t xml:space="preserve"> édition 2016</w:t>
      </w:r>
    </w:p>
    <w:p w14:paraId="5406CA43" w14:textId="77777777" w:rsidR="00037CE9" w:rsidRDefault="00037CE9" w:rsidP="00037CE9">
      <w:pPr>
        <w:spacing w:line="312" w:lineRule="auto"/>
        <w:rPr>
          <w:rFonts w:ascii="Arial" w:hAnsi="Arial" w:cs="Arial"/>
          <w:sz w:val="24"/>
          <w:szCs w:val="24"/>
        </w:rPr>
      </w:pPr>
    </w:p>
    <w:p w14:paraId="238A4355" w14:textId="77777777" w:rsidR="00037CE9" w:rsidRDefault="00037CE9" w:rsidP="00037CE9">
      <w:pPr>
        <w:spacing w:line="312" w:lineRule="auto"/>
        <w:rPr>
          <w:rFonts w:ascii="Arial" w:hAnsi="Arial" w:cs="Arial"/>
          <w:sz w:val="24"/>
          <w:szCs w:val="24"/>
        </w:rPr>
      </w:pPr>
    </w:p>
    <w:p w14:paraId="0A45E94D" w14:textId="77777777" w:rsidR="00037CE9" w:rsidRDefault="00037CE9" w:rsidP="00037CE9">
      <w:pPr>
        <w:spacing w:line="312" w:lineRule="auto"/>
        <w:rPr>
          <w:rFonts w:ascii="Arial" w:hAnsi="Arial" w:cs="Arial"/>
          <w:sz w:val="24"/>
          <w:szCs w:val="24"/>
        </w:rPr>
      </w:pPr>
    </w:p>
    <w:p w14:paraId="3713E526" w14:textId="77777777" w:rsidR="00037CE9" w:rsidRPr="00037CE9" w:rsidRDefault="00787FDB" w:rsidP="00037CE9">
      <w:pPr>
        <w:spacing w:line="312" w:lineRule="auto"/>
        <w:jc w:val="both"/>
        <w:rPr>
          <w:rFonts w:ascii="Arial" w:hAnsi="Arial" w:cs="Arial"/>
          <w:sz w:val="24"/>
          <w:szCs w:val="24"/>
        </w:rPr>
      </w:pPr>
      <w:r>
        <w:rPr>
          <w:rFonts w:ascii="Arial" w:hAnsi="Arial" w:cs="Arial"/>
          <w:noProof/>
          <w:sz w:val="24"/>
          <w:szCs w:val="24"/>
          <w:lang w:eastAsia="fr-FR"/>
        </w:rPr>
        <w:drawing>
          <wp:anchor distT="0" distB="0" distL="114300" distR="114300" simplePos="0" relativeHeight="251658262" behindDoc="0" locked="0" layoutInCell="1" allowOverlap="1" wp14:anchorId="5153EC9D" wp14:editId="1BA932C1">
            <wp:simplePos x="0" y="0"/>
            <wp:positionH relativeFrom="margin">
              <wp:posOffset>17780</wp:posOffset>
            </wp:positionH>
            <wp:positionV relativeFrom="margin">
              <wp:posOffset>1161415</wp:posOffset>
            </wp:positionV>
            <wp:extent cx="2347595" cy="3286760"/>
            <wp:effectExtent l="38100" t="19050" r="14605" b="27940"/>
            <wp:wrapSquare wrapText="bothSides"/>
            <wp:docPr id="22" name="Image 22" descr="La communication corporate -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communication corporate - 1"/>
                    <pic:cNvPicPr>
                      <a:picLocks noChangeAspect="1" noChangeArrowheads="1"/>
                    </pic:cNvPicPr>
                  </pic:nvPicPr>
                  <pic:blipFill>
                    <a:blip r:embed="rId19" cstate="print"/>
                    <a:srcRect l="19062" r="19376"/>
                    <a:stretch>
                      <a:fillRect/>
                    </a:stretch>
                  </pic:blipFill>
                  <pic:spPr bwMode="auto">
                    <a:xfrm>
                      <a:off x="0" y="0"/>
                      <a:ext cx="2347595" cy="3286760"/>
                    </a:xfrm>
                    <a:prstGeom prst="rect">
                      <a:avLst/>
                    </a:prstGeom>
                    <a:noFill/>
                    <a:ln w="3175">
                      <a:solidFill>
                        <a:schemeClr val="tx1"/>
                      </a:solidFill>
                      <a:miter lim="800000"/>
                      <a:headEnd/>
                      <a:tailEnd/>
                    </a:ln>
                  </pic:spPr>
                </pic:pic>
              </a:graphicData>
            </a:graphic>
          </wp:anchor>
        </w:drawing>
      </w:r>
      <w:r w:rsidR="00037CE9" w:rsidRPr="00037CE9">
        <w:rPr>
          <w:rFonts w:ascii="Arial" w:hAnsi="Arial" w:cs="Arial"/>
          <w:sz w:val="24"/>
          <w:szCs w:val="24"/>
        </w:rPr>
        <w:t>Pourquoi les entreprises et les organisations parlent d’elles-mêmes</w:t>
      </w:r>
      <w:r w:rsidR="00037CE9">
        <w:rPr>
          <w:rFonts w:ascii="Arial" w:hAnsi="Arial" w:cs="Arial"/>
          <w:sz w:val="24"/>
          <w:szCs w:val="24"/>
        </w:rPr>
        <w:t xml:space="preserve"> </w:t>
      </w:r>
      <w:r w:rsidR="00037CE9" w:rsidRPr="00037CE9">
        <w:rPr>
          <w:rFonts w:ascii="Arial" w:hAnsi="Arial" w:cs="Arial"/>
          <w:sz w:val="24"/>
          <w:szCs w:val="24"/>
        </w:rPr>
        <w:t>?</w:t>
      </w:r>
    </w:p>
    <w:p w14:paraId="114AA2CC" w14:textId="77777777" w:rsidR="00037CE9" w:rsidRDefault="00037CE9" w:rsidP="00037CE9">
      <w:pPr>
        <w:spacing w:line="312" w:lineRule="auto"/>
        <w:rPr>
          <w:rFonts w:ascii="Arial" w:hAnsi="Arial" w:cs="Arial"/>
          <w:sz w:val="24"/>
          <w:szCs w:val="24"/>
        </w:rPr>
      </w:pPr>
    </w:p>
    <w:p w14:paraId="7754243A" w14:textId="77777777" w:rsidR="00037CE9" w:rsidRPr="00037CE9" w:rsidRDefault="00037CE9" w:rsidP="00037CE9">
      <w:pPr>
        <w:spacing w:line="312" w:lineRule="auto"/>
        <w:jc w:val="both"/>
        <w:rPr>
          <w:rFonts w:ascii="Arial" w:hAnsi="Arial" w:cs="Arial"/>
          <w:sz w:val="24"/>
          <w:szCs w:val="24"/>
        </w:rPr>
      </w:pPr>
      <w:r w:rsidRPr="00037CE9">
        <w:rPr>
          <w:rFonts w:ascii="Arial" w:hAnsi="Arial" w:cs="Arial"/>
          <w:sz w:val="24"/>
          <w:szCs w:val="24"/>
        </w:rPr>
        <w:t xml:space="preserve">Ce livre présente ce qu’est réellement la communication </w:t>
      </w:r>
      <w:proofErr w:type="spellStart"/>
      <w:r w:rsidRPr="00037CE9">
        <w:rPr>
          <w:rFonts w:ascii="Arial" w:hAnsi="Arial" w:cs="Arial"/>
          <w:sz w:val="24"/>
          <w:szCs w:val="24"/>
        </w:rPr>
        <w:t>corporate</w:t>
      </w:r>
      <w:proofErr w:type="spellEnd"/>
      <w:r w:rsidRPr="00037CE9">
        <w:rPr>
          <w:rFonts w:ascii="Arial" w:hAnsi="Arial" w:cs="Arial"/>
          <w:sz w:val="24"/>
          <w:szCs w:val="24"/>
        </w:rPr>
        <w:t>, ses spécificités, ses enjeux, ses champs d’application et ses principales techniques.</w:t>
      </w:r>
    </w:p>
    <w:p w14:paraId="71FEC725" w14:textId="77777777" w:rsidR="00037CE9" w:rsidRDefault="00037CE9" w:rsidP="00037CE9">
      <w:pPr>
        <w:spacing w:line="312" w:lineRule="auto"/>
        <w:rPr>
          <w:rFonts w:ascii="Arial" w:hAnsi="Arial" w:cs="Arial"/>
          <w:sz w:val="24"/>
          <w:szCs w:val="24"/>
        </w:rPr>
      </w:pPr>
    </w:p>
    <w:p w14:paraId="562ABCDE" w14:textId="77777777" w:rsidR="00037CE9" w:rsidRPr="00037CE9" w:rsidRDefault="00037CE9" w:rsidP="00037CE9">
      <w:pPr>
        <w:spacing w:line="312" w:lineRule="auto"/>
        <w:jc w:val="both"/>
        <w:rPr>
          <w:rFonts w:ascii="Arial" w:hAnsi="Arial" w:cs="Arial"/>
          <w:sz w:val="24"/>
          <w:szCs w:val="24"/>
        </w:rPr>
      </w:pPr>
      <w:r w:rsidRPr="00037CE9">
        <w:rPr>
          <w:rFonts w:ascii="Arial" w:hAnsi="Arial" w:cs="Arial"/>
          <w:sz w:val="24"/>
          <w:szCs w:val="24"/>
        </w:rPr>
        <w:t>Il a été rédigé avec Karine Johannes.</w:t>
      </w:r>
    </w:p>
    <w:p w14:paraId="409C762D" w14:textId="77777777" w:rsidR="00037CE9" w:rsidRDefault="00037CE9" w:rsidP="00037CE9">
      <w:pPr>
        <w:spacing w:line="312" w:lineRule="auto"/>
        <w:rPr>
          <w:rFonts w:ascii="Arial" w:hAnsi="Arial" w:cs="Arial"/>
          <w:sz w:val="24"/>
          <w:szCs w:val="24"/>
        </w:rPr>
      </w:pPr>
    </w:p>
    <w:p w14:paraId="4D6E7AE8" w14:textId="77777777" w:rsidR="00037CE9" w:rsidRDefault="00787FDB" w:rsidP="00787FDB">
      <w:pPr>
        <w:spacing w:line="312" w:lineRule="auto"/>
        <w:jc w:val="both"/>
        <w:rPr>
          <w:rFonts w:ascii="Arial" w:hAnsi="Arial" w:cs="Arial"/>
          <w:sz w:val="24"/>
          <w:szCs w:val="24"/>
        </w:rPr>
      </w:pPr>
      <w:r>
        <w:rPr>
          <w:rFonts w:ascii="Arial" w:hAnsi="Arial" w:cs="Arial"/>
          <w:sz w:val="24"/>
          <w:szCs w:val="24"/>
        </w:rPr>
        <w:t xml:space="preserve">La </w:t>
      </w:r>
      <w:r w:rsidRPr="00787FDB">
        <w:rPr>
          <w:rFonts w:ascii="Arial" w:hAnsi="Arial" w:cs="Arial"/>
          <w:sz w:val="24"/>
          <w:szCs w:val="24"/>
        </w:rPr>
        <w:t>2</w:t>
      </w:r>
      <w:r w:rsidRPr="00787FDB">
        <w:rPr>
          <w:rFonts w:ascii="Arial" w:hAnsi="Arial" w:cs="Arial"/>
          <w:sz w:val="24"/>
          <w:szCs w:val="24"/>
          <w:vertAlign w:val="superscript"/>
        </w:rPr>
        <w:t>ème</w:t>
      </w:r>
      <w:r>
        <w:rPr>
          <w:rFonts w:ascii="Arial" w:hAnsi="Arial" w:cs="Arial"/>
          <w:sz w:val="24"/>
          <w:szCs w:val="24"/>
        </w:rPr>
        <w:t xml:space="preserve"> </w:t>
      </w:r>
      <w:r w:rsidRPr="00787FDB">
        <w:rPr>
          <w:rFonts w:ascii="Arial" w:hAnsi="Arial" w:cs="Arial"/>
          <w:sz w:val="24"/>
          <w:szCs w:val="24"/>
        </w:rPr>
        <w:t xml:space="preserve">édition décrit les tendances actuelles et s’est enrichie de points de vue d’experts, notamment sur le champ et la trajectoire de la communication </w:t>
      </w:r>
      <w:proofErr w:type="spellStart"/>
      <w:r w:rsidRPr="00787FDB">
        <w:rPr>
          <w:rFonts w:ascii="Arial" w:hAnsi="Arial" w:cs="Arial"/>
          <w:sz w:val="24"/>
          <w:szCs w:val="24"/>
        </w:rPr>
        <w:t>corporate</w:t>
      </w:r>
      <w:proofErr w:type="spellEnd"/>
      <w:r w:rsidRPr="00787FDB">
        <w:rPr>
          <w:rFonts w:ascii="Arial" w:hAnsi="Arial" w:cs="Arial"/>
          <w:sz w:val="24"/>
          <w:szCs w:val="24"/>
        </w:rPr>
        <w:t>, sur l’e-réputation et sur la communication managériale.</w:t>
      </w:r>
    </w:p>
    <w:p w14:paraId="226DF8F7" w14:textId="77777777" w:rsidR="00037CE9" w:rsidRDefault="00037CE9" w:rsidP="00037CE9">
      <w:pPr>
        <w:spacing w:line="312" w:lineRule="auto"/>
        <w:rPr>
          <w:rFonts w:ascii="Arial" w:hAnsi="Arial" w:cs="Arial"/>
          <w:sz w:val="24"/>
          <w:szCs w:val="24"/>
        </w:rPr>
      </w:pPr>
    </w:p>
    <w:p w14:paraId="6FF4D7AC" w14:textId="77777777" w:rsidR="00037CE9" w:rsidRDefault="00037CE9" w:rsidP="00037CE9">
      <w:pPr>
        <w:spacing w:line="312" w:lineRule="auto"/>
        <w:rPr>
          <w:rFonts w:ascii="Arial" w:hAnsi="Arial" w:cs="Arial"/>
          <w:sz w:val="24"/>
          <w:szCs w:val="24"/>
        </w:rPr>
      </w:pPr>
    </w:p>
    <w:p w14:paraId="1F02C750" w14:textId="77777777" w:rsidR="002657CB" w:rsidRDefault="002657CB" w:rsidP="00037CE9">
      <w:pPr>
        <w:spacing w:line="312" w:lineRule="auto"/>
        <w:rPr>
          <w:rFonts w:ascii="Arial" w:hAnsi="Arial" w:cs="Arial"/>
          <w:sz w:val="24"/>
          <w:szCs w:val="24"/>
        </w:rPr>
      </w:pPr>
    </w:p>
    <w:p w14:paraId="48A51C35" w14:textId="77777777" w:rsidR="002657CB" w:rsidRDefault="002657CB" w:rsidP="00037CE9">
      <w:pPr>
        <w:spacing w:line="312" w:lineRule="auto"/>
        <w:rPr>
          <w:rFonts w:ascii="Arial" w:hAnsi="Arial" w:cs="Arial"/>
          <w:sz w:val="24"/>
          <w:szCs w:val="24"/>
        </w:rPr>
      </w:pPr>
    </w:p>
    <w:p w14:paraId="0137F66C" w14:textId="77777777" w:rsidR="002657CB" w:rsidRDefault="002657CB" w:rsidP="002657CB">
      <w:pPr>
        <w:spacing w:line="312" w:lineRule="auto"/>
        <w:jc w:val="both"/>
        <w:rPr>
          <w:rFonts w:ascii="Tahoma" w:hAnsi="Tahoma" w:cs="Tahoma"/>
          <w:sz w:val="24"/>
          <w:szCs w:val="24"/>
        </w:rPr>
      </w:pPr>
      <w:r w:rsidRPr="0009484B">
        <w:rPr>
          <w:rFonts w:ascii="Tahoma" w:hAnsi="Tahoma" w:cs="Tahoma"/>
          <w:b/>
          <w:bCs/>
          <w:sz w:val="24"/>
          <w:szCs w:val="24"/>
          <w:u w:val="single"/>
        </w:rPr>
        <w:t>Contexte</w:t>
      </w:r>
      <w:r w:rsidRPr="0009484B">
        <w:rPr>
          <w:rFonts w:ascii="Tahoma" w:hAnsi="Tahoma" w:cs="Tahoma"/>
          <w:b/>
          <w:bCs/>
          <w:sz w:val="24"/>
          <w:szCs w:val="24"/>
        </w:rPr>
        <w:t> :</w:t>
      </w:r>
      <w:r w:rsidRPr="00243C32">
        <w:rPr>
          <w:rFonts w:ascii="Tahoma" w:hAnsi="Tahoma" w:cs="Tahoma"/>
          <w:sz w:val="24"/>
          <w:szCs w:val="24"/>
        </w:rPr>
        <w:t xml:space="preserve"> </w:t>
      </w:r>
      <w:r>
        <w:rPr>
          <w:rFonts w:ascii="Tahoma" w:hAnsi="Tahoma" w:cs="Tahoma"/>
          <w:sz w:val="24"/>
          <w:szCs w:val="24"/>
        </w:rPr>
        <w:t>un livre principalement rédigé par Karine Johannes et qui traite de l’image et de la réputation des entreprises. Un ouvrage qui ambitionne d’être très pédagogique sur le sujet de la communication institutionnelle.</w:t>
      </w:r>
    </w:p>
    <w:p w14:paraId="0EA08DB5" w14:textId="77777777" w:rsidR="00787FDB" w:rsidRDefault="00787FDB" w:rsidP="002657CB">
      <w:pPr>
        <w:spacing w:line="312" w:lineRule="auto"/>
        <w:jc w:val="both"/>
        <w:rPr>
          <w:rFonts w:ascii="Tahoma" w:hAnsi="Tahoma" w:cs="Tahoma"/>
          <w:sz w:val="24"/>
          <w:szCs w:val="24"/>
        </w:rPr>
      </w:pPr>
    </w:p>
    <w:p w14:paraId="406908B5" w14:textId="77777777" w:rsidR="00787FDB" w:rsidRDefault="00787FDB" w:rsidP="002657CB">
      <w:pPr>
        <w:spacing w:line="312" w:lineRule="auto"/>
        <w:jc w:val="both"/>
        <w:rPr>
          <w:rFonts w:ascii="Tahoma" w:hAnsi="Tahoma" w:cs="Tahoma"/>
          <w:sz w:val="24"/>
          <w:szCs w:val="24"/>
        </w:rPr>
      </w:pPr>
    </w:p>
    <w:p w14:paraId="187FEB30" w14:textId="77777777" w:rsidR="00037CE9" w:rsidRDefault="00787FDB" w:rsidP="00787FDB">
      <w:pPr>
        <w:spacing w:line="312" w:lineRule="auto"/>
        <w:jc w:val="both"/>
        <w:rPr>
          <w:rFonts w:ascii="Arial" w:hAnsi="Arial" w:cs="Arial"/>
          <w:sz w:val="24"/>
          <w:szCs w:val="24"/>
        </w:rPr>
      </w:pPr>
      <w:r>
        <w:rPr>
          <w:rFonts w:ascii="Arial" w:hAnsi="Arial" w:cs="Arial"/>
          <w:noProof/>
          <w:sz w:val="24"/>
          <w:szCs w:val="24"/>
          <w:lang w:eastAsia="fr-FR"/>
        </w:rPr>
        <w:drawing>
          <wp:inline distT="0" distB="0" distL="0" distR="0" wp14:anchorId="450CE949" wp14:editId="5F702CB2">
            <wp:extent cx="1126771" cy="181799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1144783" cy="1847052"/>
                    </a:xfrm>
                    <a:prstGeom prst="rect">
                      <a:avLst/>
                    </a:prstGeom>
                    <a:noFill/>
                  </pic:spPr>
                </pic:pic>
              </a:graphicData>
            </a:graphic>
          </wp:inline>
        </w:drawing>
      </w:r>
      <w:r w:rsidR="00037CE9">
        <w:rPr>
          <w:rFonts w:ascii="Arial" w:hAnsi="Arial" w:cs="Arial"/>
          <w:sz w:val="24"/>
          <w:szCs w:val="24"/>
        </w:rPr>
        <w:br w:type="page"/>
      </w:r>
    </w:p>
    <w:p w14:paraId="7E6E4555" w14:textId="77777777" w:rsidR="00037CE9" w:rsidRPr="00037CE9" w:rsidRDefault="00037CE9" w:rsidP="00F27967">
      <w:pPr>
        <w:spacing w:line="312" w:lineRule="auto"/>
        <w:jc w:val="center"/>
        <w:rPr>
          <w:rFonts w:ascii="Arial" w:hAnsi="Arial"/>
          <w:b/>
          <w:i/>
          <w:sz w:val="24"/>
          <w:szCs w:val="24"/>
        </w:rPr>
      </w:pPr>
      <w:r w:rsidRPr="00037CE9">
        <w:rPr>
          <w:rFonts w:ascii="Arial" w:hAnsi="Arial"/>
          <w:b/>
          <w:i/>
          <w:sz w:val="24"/>
          <w:szCs w:val="24"/>
        </w:rPr>
        <w:lastRenderedPageBreak/>
        <w:t>Introduction à la communication</w:t>
      </w:r>
    </w:p>
    <w:p w14:paraId="6766D738" w14:textId="77777777" w:rsidR="00037CE9" w:rsidRDefault="00037CE9" w:rsidP="00037CE9">
      <w:pPr>
        <w:spacing w:line="312" w:lineRule="auto"/>
        <w:jc w:val="center"/>
        <w:rPr>
          <w:rFonts w:ascii="Arial" w:hAnsi="Arial" w:cs="Arial"/>
          <w:b/>
          <w:sz w:val="24"/>
          <w:szCs w:val="24"/>
        </w:rPr>
      </w:pPr>
      <w:proofErr w:type="spellStart"/>
      <w:r w:rsidRPr="00037CE9">
        <w:rPr>
          <w:rFonts w:ascii="Arial" w:hAnsi="Arial" w:cs="Arial"/>
          <w:b/>
          <w:sz w:val="24"/>
          <w:szCs w:val="24"/>
        </w:rPr>
        <w:t>Editions</w:t>
      </w:r>
      <w:proofErr w:type="spellEnd"/>
      <w:r w:rsidRPr="00037CE9">
        <w:rPr>
          <w:rFonts w:ascii="Arial" w:hAnsi="Arial" w:cs="Arial"/>
          <w:b/>
          <w:sz w:val="24"/>
          <w:szCs w:val="24"/>
        </w:rPr>
        <w:t xml:space="preserve"> Dunod Topos</w:t>
      </w:r>
    </w:p>
    <w:p w14:paraId="6F5B7D98" w14:textId="77777777" w:rsidR="00037CE9" w:rsidRPr="00037CE9" w:rsidRDefault="00037CE9" w:rsidP="00037CE9">
      <w:pPr>
        <w:spacing w:line="312" w:lineRule="auto"/>
        <w:jc w:val="center"/>
        <w:rPr>
          <w:rFonts w:ascii="Arial" w:hAnsi="Arial" w:cs="Arial"/>
          <w:b/>
          <w:sz w:val="24"/>
          <w:szCs w:val="24"/>
        </w:rPr>
      </w:pPr>
      <w:r>
        <w:rPr>
          <w:rFonts w:ascii="Arial" w:hAnsi="Arial" w:cs="Arial"/>
          <w:b/>
          <w:sz w:val="24"/>
          <w:szCs w:val="24"/>
        </w:rPr>
        <w:t>2009</w:t>
      </w:r>
      <w:r w:rsidRPr="00037CE9">
        <w:rPr>
          <w:rFonts w:ascii="Arial" w:hAnsi="Arial" w:cs="Arial"/>
          <w:b/>
          <w:sz w:val="24"/>
          <w:szCs w:val="24"/>
        </w:rPr>
        <w:t>, 2</w:t>
      </w:r>
      <w:r w:rsidRPr="00037CE9">
        <w:rPr>
          <w:rFonts w:ascii="Arial" w:hAnsi="Arial" w:cs="Arial"/>
          <w:b/>
          <w:sz w:val="24"/>
          <w:szCs w:val="24"/>
          <w:vertAlign w:val="superscript"/>
        </w:rPr>
        <w:t>ème</w:t>
      </w:r>
      <w:r w:rsidRPr="00037CE9">
        <w:rPr>
          <w:rFonts w:ascii="Arial" w:hAnsi="Arial" w:cs="Arial"/>
          <w:b/>
          <w:sz w:val="24"/>
          <w:szCs w:val="24"/>
        </w:rPr>
        <w:t xml:space="preserve"> édition, 2014</w:t>
      </w:r>
    </w:p>
    <w:p w14:paraId="23EE32E5" w14:textId="77777777" w:rsidR="00037CE9" w:rsidRDefault="00037CE9" w:rsidP="00037CE9">
      <w:pPr>
        <w:spacing w:line="312" w:lineRule="auto"/>
        <w:rPr>
          <w:rFonts w:ascii="Arial" w:hAnsi="Arial" w:cs="Arial"/>
          <w:sz w:val="24"/>
          <w:szCs w:val="24"/>
        </w:rPr>
      </w:pPr>
    </w:p>
    <w:p w14:paraId="04234CA4" w14:textId="77777777" w:rsidR="00D307E6" w:rsidRDefault="00D307E6" w:rsidP="00F27967">
      <w:pPr>
        <w:spacing w:line="312" w:lineRule="auto"/>
        <w:jc w:val="both"/>
        <w:rPr>
          <w:rFonts w:ascii="Arial" w:hAnsi="Arial" w:cs="Arial"/>
          <w:sz w:val="24"/>
          <w:szCs w:val="24"/>
        </w:rPr>
      </w:pPr>
    </w:p>
    <w:p w14:paraId="593FF410" w14:textId="77777777" w:rsidR="00F27967" w:rsidRDefault="004E3CD6" w:rsidP="00F27967">
      <w:pPr>
        <w:spacing w:line="312" w:lineRule="auto"/>
        <w:jc w:val="both"/>
        <w:rPr>
          <w:rFonts w:ascii="Arial" w:hAnsi="Arial" w:cs="Arial"/>
          <w:sz w:val="24"/>
          <w:szCs w:val="24"/>
        </w:rPr>
      </w:pPr>
      <w:r>
        <w:rPr>
          <w:rFonts w:ascii="Arial" w:hAnsi="Arial" w:cs="Arial"/>
          <w:noProof/>
          <w:sz w:val="24"/>
          <w:szCs w:val="24"/>
          <w:lang w:eastAsia="fr-FR"/>
        </w:rPr>
        <w:drawing>
          <wp:anchor distT="0" distB="0" distL="114300" distR="114300" simplePos="0" relativeHeight="251658266" behindDoc="0" locked="0" layoutInCell="1" allowOverlap="1" wp14:anchorId="0EB54730" wp14:editId="5B78A951">
            <wp:simplePos x="0" y="0"/>
            <wp:positionH relativeFrom="margin">
              <wp:posOffset>60325</wp:posOffset>
            </wp:positionH>
            <wp:positionV relativeFrom="margin">
              <wp:posOffset>1169035</wp:posOffset>
            </wp:positionV>
            <wp:extent cx="2259965" cy="3705860"/>
            <wp:effectExtent l="19050" t="19050" r="26035" b="27940"/>
            <wp:wrapSquare wrapText="bothSides"/>
            <wp:docPr id="48" name="Image 48" descr="Introduction à la communication - 2e é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troduction à la communication - 2e éd"/>
                    <pic:cNvPicPr>
                      <a:picLocks noChangeAspect="1" noChangeArrowheads="1"/>
                    </pic:cNvPicPr>
                  </pic:nvPicPr>
                  <pic:blipFill>
                    <a:blip r:embed="rId21" cstate="print"/>
                    <a:srcRect/>
                    <a:stretch>
                      <a:fillRect/>
                    </a:stretch>
                  </pic:blipFill>
                  <pic:spPr bwMode="auto">
                    <a:xfrm>
                      <a:off x="0" y="0"/>
                      <a:ext cx="2259965" cy="3705860"/>
                    </a:xfrm>
                    <a:prstGeom prst="rect">
                      <a:avLst/>
                    </a:prstGeom>
                    <a:noFill/>
                    <a:ln w="3175">
                      <a:solidFill>
                        <a:schemeClr val="tx1"/>
                      </a:solidFill>
                      <a:miter lim="800000"/>
                      <a:headEnd/>
                      <a:tailEnd/>
                    </a:ln>
                  </pic:spPr>
                </pic:pic>
              </a:graphicData>
            </a:graphic>
          </wp:anchor>
        </w:drawing>
      </w:r>
      <w:r w:rsidR="00F27967" w:rsidRPr="00F27967">
        <w:rPr>
          <w:rFonts w:ascii="Arial" w:hAnsi="Arial" w:cs="Arial"/>
          <w:sz w:val="24"/>
          <w:szCs w:val="24"/>
        </w:rPr>
        <w:t>Quelles sont les principales formations à la communication et comment en tirer le meilleur profit</w:t>
      </w:r>
      <w:r w:rsidR="00F27967">
        <w:rPr>
          <w:rFonts w:ascii="Arial" w:hAnsi="Arial" w:cs="Arial"/>
          <w:sz w:val="24"/>
          <w:szCs w:val="24"/>
        </w:rPr>
        <w:t> </w:t>
      </w:r>
      <w:r w:rsidR="00F27967" w:rsidRPr="00F27967">
        <w:rPr>
          <w:rFonts w:ascii="Arial" w:hAnsi="Arial" w:cs="Arial"/>
          <w:sz w:val="24"/>
          <w:szCs w:val="24"/>
        </w:rPr>
        <w:t xml:space="preserve">? </w:t>
      </w:r>
    </w:p>
    <w:p w14:paraId="0582E468" w14:textId="77777777" w:rsidR="00F27967" w:rsidRDefault="00F27967" w:rsidP="00F27967">
      <w:pPr>
        <w:spacing w:line="312" w:lineRule="auto"/>
        <w:jc w:val="both"/>
        <w:rPr>
          <w:rFonts w:ascii="Arial" w:hAnsi="Arial" w:cs="Arial"/>
          <w:sz w:val="24"/>
          <w:szCs w:val="24"/>
        </w:rPr>
      </w:pPr>
    </w:p>
    <w:p w14:paraId="09810E0D" w14:textId="77777777" w:rsidR="00F27967" w:rsidRDefault="00F27967" w:rsidP="00F27967">
      <w:pPr>
        <w:spacing w:line="312" w:lineRule="auto"/>
        <w:jc w:val="both"/>
        <w:rPr>
          <w:rFonts w:ascii="Arial" w:hAnsi="Arial" w:cs="Arial"/>
          <w:sz w:val="24"/>
          <w:szCs w:val="24"/>
        </w:rPr>
      </w:pPr>
      <w:r w:rsidRPr="00F27967">
        <w:rPr>
          <w:rFonts w:ascii="Arial" w:hAnsi="Arial" w:cs="Arial"/>
          <w:sz w:val="24"/>
          <w:szCs w:val="24"/>
        </w:rPr>
        <w:t>A quels types de métiers préparent</w:t>
      </w:r>
      <w:r>
        <w:rPr>
          <w:rFonts w:ascii="Arial" w:hAnsi="Arial" w:cs="Arial"/>
          <w:sz w:val="24"/>
          <w:szCs w:val="24"/>
        </w:rPr>
        <w:t>-</w:t>
      </w:r>
      <w:r w:rsidRPr="00F27967">
        <w:rPr>
          <w:rFonts w:ascii="Arial" w:hAnsi="Arial" w:cs="Arial"/>
          <w:sz w:val="24"/>
          <w:szCs w:val="24"/>
        </w:rPr>
        <w:t>elles ?</w:t>
      </w:r>
    </w:p>
    <w:p w14:paraId="3704B8E7" w14:textId="77777777" w:rsidR="00F27967" w:rsidRDefault="00F27967" w:rsidP="00F27967">
      <w:pPr>
        <w:spacing w:line="312" w:lineRule="auto"/>
        <w:jc w:val="both"/>
        <w:rPr>
          <w:rFonts w:ascii="Arial" w:hAnsi="Arial" w:cs="Arial"/>
          <w:sz w:val="24"/>
          <w:szCs w:val="24"/>
        </w:rPr>
      </w:pPr>
    </w:p>
    <w:p w14:paraId="4B3647E4" w14:textId="77777777" w:rsidR="00F27967" w:rsidRDefault="00F27967" w:rsidP="00F27967">
      <w:pPr>
        <w:spacing w:line="312" w:lineRule="auto"/>
        <w:jc w:val="both"/>
        <w:rPr>
          <w:rFonts w:ascii="Arial" w:hAnsi="Arial" w:cs="Arial"/>
          <w:sz w:val="24"/>
          <w:szCs w:val="24"/>
        </w:rPr>
      </w:pPr>
      <w:r w:rsidRPr="00F27967">
        <w:rPr>
          <w:rFonts w:ascii="Arial" w:hAnsi="Arial" w:cs="Arial"/>
          <w:sz w:val="24"/>
          <w:szCs w:val="24"/>
        </w:rPr>
        <w:t xml:space="preserve">Quels sont les grands principes et les différents domaines de la communication des organisations ? </w:t>
      </w:r>
    </w:p>
    <w:p w14:paraId="7C70C4B9" w14:textId="77777777" w:rsidR="00F27967" w:rsidRDefault="00F27967" w:rsidP="00F27967">
      <w:pPr>
        <w:spacing w:line="312" w:lineRule="auto"/>
        <w:jc w:val="both"/>
        <w:rPr>
          <w:rFonts w:ascii="Arial" w:hAnsi="Arial" w:cs="Arial"/>
          <w:sz w:val="24"/>
          <w:szCs w:val="24"/>
        </w:rPr>
      </w:pPr>
    </w:p>
    <w:p w14:paraId="0D37F7AE" w14:textId="77777777" w:rsidR="00F27967" w:rsidRPr="00F27967" w:rsidRDefault="00F27967" w:rsidP="00F27967">
      <w:pPr>
        <w:spacing w:line="312" w:lineRule="auto"/>
        <w:jc w:val="both"/>
        <w:rPr>
          <w:rFonts w:ascii="Arial" w:hAnsi="Arial" w:cs="Arial"/>
          <w:sz w:val="24"/>
          <w:szCs w:val="24"/>
        </w:rPr>
      </w:pPr>
      <w:r w:rsidRPr="00F27967">
        <w:rPr>
          <w:rFonts w:ascii="Arial" w:hAnsi="Arial" w:cs="Arial"/>
          <w:sz w:val="24"/>
          <w:szCs w:val="24"/>
        </w:rPr>
        <w:t>Comment décrocher un premier emploi et démarrer une carrière dans ce domaine ?</w:t>
      </w:r>
    </w:p>
    <w:p w14:paraId="37257519" w14:textId="77777777" w:rsidR="00F27967" w:rsidRPr="00F27967" w:rsidRDefault="00F27967" w:rsidP="00F27967">
      <w:pPr>
        <w:spacing w:line="312" w:lineRule="auto"/>
        <w:rPr>
          <w:rFonts w:ascii="Arial" w:hAnsi="Arial" w:cs="Arial"/>
          <w:sz w:val="24"/>
          <w:szCs w:val="24"/>
        </w:rPr>
      </w:pPr>
    </w:p>
    <w:p w14:paraId="330A2456" w14:textId="77777777" w:rsidR="00037CE9" w:rsidRDefault="00F27967" w:rsidP="00F27967">
      <w:pPr>
        <w:spacing w:line="312" w:lineRule="auto"/>
        <w:jc w:val="both"/>
        <w:rPr>
          <w:rFonts w:ascii="Arial" w:hAnsi="Arial" w:cs="Arial"/>
          <w:sz w:val="24"/>
          <w:szCs w:val="24"/>
        </w:rPr>
      </w:pPr>
      <w:r w:rsidRPr="00AF24CE">
        <w:rPr>
          <w:rFonts w:ascii="Arial" w:hAnsi="Arial" w:cs="Arial"/>
          <w:i/>
          <w:sz w:val="24"/>
          <w:szCs w:val="24"/>
        </w:rPr>
        <w:t>Introduction à la communication</w:t>
      </w:r>
      <w:r w:rsidRPr="00F27967">
        <w:rPr>
          <w:rFonts w:ascii="Arial" w:hAnsi="Arial" w:cs="Arial"/>
          <w:sz w:val="24"/>
          <w:szCs w:val="24"/>
        </w:rPr>
        <w:t xml:space="preserve"> dans sa nouvelle édition (avril 2014) répond à toutes ces questions de fa</w:t>
      </w:r>
      <w:r>
        <w:rPr>
          <w:rFonts w:ascii="Arial" w:hAnsi="Arial" w:cs="Arial"/>
          <w:sz w:val="24"/>
          <w:szCs w:val="24"/>
        </w:rPr>
        <w:t>ç</w:t>
      </w:r>
      <w:r w:rsidRPr="00F27967">
        <w:rPr>
          <w:rFonts w:ascii="Arial" w:hAnsi="Arial" w:cs="Arial"/>
          <w:sz w:val="24"/>
          <w:szCs w:val="24"/>
        </w:rPr>
        <w:t>on claire et pragmatique, en présentant :</w:t>
      </w:r>
    </w:p>
    <w:p w14:paraId="2720D26F" w14:textId="77777777" w:rsidR="00F27967" w:rsidRDefault="00F27967" w:rsidP="00F27967">
      <w:pPr>
        <w:spacing w:line="312" w:lineRule="auto"/>
        <w:jc w:val="both"/>
        <w:rPr>
          <w:rFonts w:ascii="Arial" w:hAnsi="Arial" w:cs="Arial"/>
          <w:sz w:val="24"/>
          <w:szCs w:val="24"/>
        </w:rPr>
      </w:pPr>
    </w:p>
    <w:p w14:paraId="3135A1F9" w14:textId="77777777" w:rsidR="00F27967" w:rsidRPr="00F27967" w:rsidRDefault="00F27967" w:rsidP="00F27967">
      <w:pPr>
        <w:pStyle w:val="Paragraphedeliste"/>
        <w:numPr>
          <w:ilvl w:val="0"/>
          <w:numId w:val="3"/>
        </w:numPr>
        <w:spacing w:line="312" w:lineRule="auto"/>
        <w:ind w:left="357" w:hanging="357"/>
        <w:jc w:val="both"/>
        <w:rPr>
          <w:rFonts w:ascii="Arial" w:hAnsi="Arial" w:cs="Arial"/>
          <w:sz w:val="24"/>
          <w:szCs w:val="24"/>
        </w:rPr>
      </w:pPr>
      <w:proofErr w:type="gramStart"/>
      <w:r w:rsidRPr="00F27967">
        <w:rPr>
          <w:rFonts w:ascii="Arial" w:hAnsi="Arial" w:cs="Arial"/>
          <w:sz w:val="24"/>
          <w:szCs w:val="24"/>
        </w:rPr>
        <w:t>les</w:t>
      </w:r>
      <w:proofErr w:type="gramEnd"/>
      <w:r w:rsidRPr="00F27967">
        <w:rPr>
          <w:rFonts w:ascii="Arial" w:hAnsi="Arial" w:cs="Arial"/>
          <w:sz w:val="24"/>
          <w:szCs w:val="24"/>
        </w:rPr>
        <w:t xml:space="preserve"> métiers de la communication ;</w:t>
      </w:r>
    </w:p>
    <w:p w14:paraId="7193A964" w14:textId="77777777" w:rsidR="00F27967" w:rsidRPr="00F27967" w:rsidRDefault="00F27967" w:rsidP="00F27967">
      <w:pPr>
        <w:pStyle w:val="Paragraphedeliste"/>
        <w:numPr>
          <w:ilvl w:val="0"/>
          <w:numId w:val="3"/>
        </w:numPr>
        <w:spacing w:line="312" w:lineRule="auto"/>
        <w:jc w:val="both"/>
        <w:rPr>
          <w:rFonts w:ascii="Arial" w:hAnsi="Arial" w:cs="Arial"/>
          <w:sz w:val="24"/>
          <w:szCs w:val="24"/>
        </w:rPr>
      </w:pPr>
      <w:proofErr w:type="gramStart"/>
      <w:r w:rsidRPr="00F27967">
        <w:rPr>
          <w:rFonts w:ascii="Arial" w:hAnsi="Arial" w:cs="Arial"/>
          <w:sz w:val="24"/>
          <w:szCs w:val="24"/>
        </w:rPr>
        <w:t>les</w:t>
      </w:r>
      <w:proofErr w:type="gramEnd"/>
      <w:r w:rsidRPr="00F27967">
        <w:rPr>
          <w:rFonts w:ascii="Arial" w:hAnsi="Arial" w:cs="Arial"/>
          <w:sz w:val="24"/>
          <w:szCs w:val="24"/>
        </w:rPr>
        <w:t xml:space="preserve"> principes fondamentaux de la communication des organisations ;</w:t>
      </w:r>
    </w:p>
    <w:p w14:paraId="48D65CA9" w14:textId="77777777" w:rsidR="00F27967" w:rsidRPr="00F27967" w:rsidRDefault="00F27967" w:rsidP="00F27967">
      <w:pPr>
        <w:pStyle w:val="Paragraphedeliste"/>
        <w:numPr>
          <w:ilvl w:val="0"/>
          <w:numId w:val="3"/>
        </w:numPr>
        <w:spacing w:line="312" w:lineRule="auto"/>
        <w:ind w:left="357" w:hanging="357"/>
        <w:jc w:val="both"/>
        <w:rPr>
          <w:rFonts w:ascii="Arial" w:hAnsi="Arial" w:cs="Arial"/>
          <w:sz w:val="24"/>
          <w:szCs w:val="24"/>
        </w:rPr>
      </w:pPr>
      <w:proofErr w:type="gramStart"/>
      <w:r w:rsidRPr="00F27967">
        <w:rPr>
          <w:rFonts w:ascii="Arial" w:hAnsi="Arial" w:cs="Arial"/>
          <w:sz w:val="24"/>
          <w:szCs w:val="24"/>
        </w:rPr>
        <w:t>la</w:t>
      </w:r>
      <w:proofErr w:type="gramEnd"/>
      <w:r w:rsidRPr="00F27967">
        <w:rPr>
          <w:rFonts w:ascii="Arial" w:hAnsi="Arial" w:cs="Arial"/>
          <w:sz w:val="24"/>
          <w:szCs w:val="24"/>
        </w:rPr>
        <w:t xml:space="preserve"> communication interne ;</w:t>
      </w:r>
    </w:p>
    <w:p w14:paraId="62AD98A2" w14:textId="77777777" w:rsidR="00F27967" w:rsidRPr="00F27967" w:rsidRDefault="00F27967" w:rsidP="00F27967">
      <w:pPr>
        <w:pStyle w:val="Paragraphedeliste"/>
        <w:numPr>
          <w:ilvl w:val="0"/>
          <w:numId w:val="3"/>
        </w:numPr>
        <w:spacing w:line="312" w:lineRule="auto"/>
        <w:ind w:left="357" w:hanging="357"/>
        <w:jc w:val="both"/>
        <w:rPr>
          <w:rFonts w:ascii="Arial" w:hAnsi="Arial" w:cs="Arial"/>
          <w:sz w:val="24"/>
          <w:szCs w:val="24"/>
        </w:rPr>
      </w:pPr>
      <w:proofErr w:type="gramStart"/>
      <w:r w:rsidRPr="00F27967">
        <w:rPr>
          <w:rFonts w:ascii="Arial" w:hAnsi="Arial" w:cs="Arial"/>
          <w:sz w:val="24"/>
          <w:szCs w:val="24"/>
        </w:rPr>
        <w:t>la</w:t>
      </w:r>
      <w:proofErr w:type="gramEnd"/>
      <w:r w:rsidRPr="00F27967">
        <w:rPr>
          <w:rFonts w:ascii="Arial" w:hAnsi="Arial" w:cs="Arial"/>
          <w:sz w:val="24"/>
          <w:szCs w:val="24"/>
        </w:rPr>
        <w:t xml:space="preserve"> communication externe ;</w:t>
      </w:r>
    </w:p>
    <w:p w14:paraId="38C56581" w14:textId="77777777" w:rsidR="00F27967" w:rsidRPr="00F27967" w:rsidRDefault="00F27967" w:rsidP="00F27967">
      <w:pPr>
        <w:pStyle w:val="Paragraphedeliste"/>
        <w:numPr>
          <w:ilvl w:val="0"/>
          <w:numId w:val="3"/>
        </w:numPr>
        <w:spacing w:line="312" w:lineRule="auto"/>
        <w:ind w:left="357" w:hanging="357"/>
        <w:jc w:val="both"/>
        <w:rPr>
          <w:rFonts w:ascii="Arial" w:hAnsi="Arial" w:cs="Arial"/>
          <w:sz w:val="24"/>
          <w:szCs w:val="24"/>
        </w:rPr>
      </w:pPr>
      <w:proofErr w:type="gramStart"/>
      <w:r w:rsidRPr="00F27967">
        <w:rPr>
          <w:rFonts w:ascii="Arial" w:hAnsi="Arial" w:cs="Arial"/>
          <w:sz w:val="24"/>
          <w:szCs w:val="24"/>
        </w:rPr>
        <w:t>des</w:t>
      </w:r>
      <w:proofErr w:type="gramEnd"/>
      <w:r w:rsidRPr="00F27967">
        <w:rPr>
          <w:rFonts w:ascii="Arial" w:hAnsi="Arial" w:cs="Arial"/>
          <w:sz w:val="24"/>
          <w:szCs w:val="24"/>
        </w:rPr>
        <w:t xml:space="preserve"> conseils pour optimiser ses études et débuter une carrière.</w:t>
      </w:r>
    </w:p>
    <w:p w14:paraId="07D3D9DD" w14:textId="77777777" w:rsidR="00F27967" w:rsidRDefault="00F27967" w:rsidP="00F27967">
      <w:pPr>
        <w:spacing w:line="312" w:lineRule="auto"/>
        <w:jc w:val="both"/>
        <w:rPr>
          <w:rFonts w:ascii="Arial" w:hAnsi="Arial" w:cs="Arial"/>
          <w:sz w:val="24"/>
          <w:szCs w:val="24"/>
        </w:rPr>
      </w:pPr>
    </w:p>
    <w:p w14:paraId="65599826" w14:textId="77777777" w:rsidR="00F27967" w:rsidRPr="004E3CD6" w:rsidRDefault="00F27967" w:rsidP="004E3CD6">
      <w:pPr>
        <w:spacing w:line="288" w:lineRule="auto"/>
        <w:jc w:val="both"/>
        <w:rPr>
          <w:rFonts w:ascii="Arial" w:hAnsi="Arial" w:cs="Arial"/>
          <w:sz w:val="22"/>
          <w:szCs w:val="22"/>
        </w:rPr>
      </w:pPr>
      <w:r w:rsidRPr="004E3CD6">
        <w:rPr>
          <w:rFonts w:ascii="Arial" w:hAnsi="Arial" w:cs="Arial"/>
          <w:sz w:val="22"/>
          <w:szCs w:val="22"/>
        </w:rPr>
        <w:t>Cet ouvrage a bénéficié du concours de nombreux professionnels (enseignants, entreprises, agences, experts).</w:t>
      </w:r>
    </w:p>
    <w:p w14:paraId="392ED1BB" w14:textId="77777777" w:rsidR="002657CB" w:rsidRPr="004E3CD6" w:rsidRDefault="002657CB" w:rsidP="004E3CD6">
      <w:pPr>
        <w:spacing w:line="288" w:lineRule="auto"/>
        <w:jc w:val="both"/>
        <w:rPr>
          <w:rFonts w:ascii="Arial" w:hAnsi="Arial" w:cs="Arial"/>
          <w:sz w:val="22"/>
          <w:szCs w:val="22"/>
        </w:rPr>
      </w:pPr>
    </w:p>
    <w:p w14:paraId="5430CA4D" w14:textId="77777777" w:rsidR="004E3CD6" w:rsidRPr="004E3CD6" w:rsidRDefault="004E3CD6" w:rsidP="004E3CD6">
      <w:pPr>
        <w:spacing w:line="288" w:lineRule="auto"/>
        <w:jc w:val="both"/>
        <w:rPr>
          <w:rFonts w:ascii="Tahoma" w:hAnsi="Tahoma" w:cs="Tahoma"/>
          <w:sz w:val="22"/>
          <w:szCs w:val="22"/>
        </w:rPr>
      </w:pPr>
      <w:r>
        <w:rPr>
          <w:rFonts w:ascii="Tahoma" w:hAnsi="Tahoma" w:cs="Tahoma"/>
          <w:b/>
          <w:bCs/>
          <w:noProof/>
          <w:sz w:val="22"/>
          <w:szCs w:val="22"/>
          <w:u w:val="single"/>
          <w:lang w:eastAsia="fr-FR"/>
        </w:rPr>
        <w:drawing>
          <wp:anchor distT="0" distB="0" distL="114300" distR="114300" simplePos="0" relativeHeight="251658267" behindDoc="0" locked="0" layoutInCell="1" allowOverlap="1" wp14:anchorId="3F048110" wp14:editId="2AD80739">
            <wp:simplePos x="0" y="0"/>
            <wp:positionH relativeFrom="margin">
              <wp:posOffset>2494280</wp:posOffset>
            </wp:positionH>
            <wp:positionV relativeFrom="margin">
              <wp:posOffset>7538720</wp:posOffset>
            </wp:positionV>
            <wp:extent cx="902970" cy="1510665"/>
            <wp:effectExtent l="19050" t="0" r="0" b="0"/>
            <wp:wrapSquare wrapText="bothSides"/>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902970" cy="1510665"/>
                    </a:xfrm>
                    <a:prstGeom prst="rect">
                      <a:avLst/>
                    </a:prstGeom>
                    <a:noFill/>
                    <a:ln w="9525">
                      <a:noFill/>
                      <a:miter lim="800000"/>
                      <a:headEnd/>
                      <a:tailEnd/>
                    </a:ln>
                  </pic:spPr>
                </pic:pic>
              </a:graphicData>
            </a:graphic>
          </wp:anchor>
        </w:drawing>
      </w:r>
      <w:r w:rsidR="002657CB" w:rsidRPr="004E3CD6">
        <w:rPr>
          <w:rFonts w:ascii="Tahoma" w:hAnsi="Tahoma" w:cs="Tahoma"/>
          <w:b/>
          <w:bCs/>
          <w:sz w:val="22"/>
          <w:szCs w:val="22"/>
          <w:u w:val="single"/>
        </w:rPr>
        <w:t>Contexte</w:t>
      </w:r>
      <w:r w:rsidR="002657CB" w:rsidRPr="004E3CD6">
        <w:rPr>
          <w:rFonts w:ascii="Tahoma" w:hAnsi="Tahoma" w:cs="Tahoma"/>
          <w:b/>
          <w:bCs/>
          <w:sz w:val="22"/>
          <w:szCs w:val="22"/>
        </w:rPr>
        <w:t> :</w:t>
      </w:r>
      <w:r w:rsidR="002657CB" w:rsidRPr="004E3CD6">
        <w:rPr>
          <w:rFonts w:ascii="Tahoma" w:hAnsi="Tahoma" w:cs="Tahoma"/>
          <w:sz w:val="22"/>
          <w:szCs w:val="22"/>
        </w:rPr>
        <w:t xml:space="preserve"> un livre qui s’adresse d’abord aux étudiants qui se préparent à entreprendre des études de communication.</w:t>
      </w:r>
    </w:p>
    <w:p w14:paraId="6ECDBDDE" w14:textId="77777777" w:rsidR="004E3CD6" w:rsidRDefault="004E3CD6" w:rsidP="00E1062E">
      <w:pPr>
        <w:spacing w:line="312" w:lineRule="auto"/>
        <w:jc w:val="both"/>
        <w:rPr>
          <w:rFonts w:ascii="Tahoma" w:hAnsi="Tahoma" w:cs="Tahoma"/>
          <w:sz w:val="24"/>
          <w:szCs w:val="24"/>
        </w:rPr>
      </w:pPr>
    </w:p>
    <w:p w14:paraId="65F9DBF1" w14:textId="77777777" w:rsidR="004E3CD6" w:rsidRDefault="004E3CD6" w:rsidP="00E1062E">
      <w:pPr>
        <w:spacing w:line="312" w:lineRule="auto"/>
        <w:jc w:val="both"/>
        <w:rPr>
          <w:rFonts w:ascii="Tahoma" w:hAnsi="Tahoma" w:cs="Tahoma"/>
          <w:sz w:val="24"/>
          <w:szCs w:val="24"/>
        </w:rPr>
      </w:pPr>
    </w:p>
    <w:p w14:paraId="3D7794C7" w14:textId="77777777" w:rsidR="004E3CD6" w:rsidRDefault="004E3CD6" w:rsidP="00E1062E">
      <w:pPr>
        <w:spacing w:line="312" w:lineRule="auto"/>
        <w:jc w:val="both"/>
        <w:rPr>
          <w:rFonts w:ascii="Tahoma" w:hAnsi="Tahoma" w:cs="Tahoma"/>
          <w:sz w:val="24"/>
          <w:szCs w:val="24"/>
        </w:rPr>
      </w:pPr>
    </w:p>
    <w:p w14:paraId="2F93632C" w14:textId="77777777" w:rsidR="004E3CD6" w:rsidRDefault="004E3CD6" w:rsidP="00E1062E">
      <w:pPr>
        <w:spacing w:line="312" w:lineRule="auto"/>
        <w:jc w:val="both"/>
        <w:rPr>
          <w:rFonts w:ascii="Tahoma" w:hAnsi="Tahoma" w:cs="Tahoma"/>
          <w:sz w:val="24"/>
          <w:szCs w:val="24"/>
        </w:rPr>
      </w:pPr>
    </w:p>
    <w:p w14:paraId="44505066" w14:textId="77777777" w:rsidR="00D307E6" w:rsidRDefault="00037CE9" w:rsidP="00E1062E">
      <w:pPr>
        <w:spacing w:line="312" w:lineRule="auto"/>
        <w:jc w:val="both"/>
        <w:rPr>
          <w:rFonts w:ascii="Arial" w:hAnsi="Arial" w:cs="Arial"/>
          <w:sz w:val="24"/>
          <w:szCs w:val="24"/>
        </w:rPr>
      </w:pPr>
      <w:r>
        <w:rPr>
          <w:rFonts w:ascii="Arial" w:hAnsi="Arial" w:cs="Arial"/>
          <w:sz w:val="24"/>
          <w:szCs w:val="24"/>
        </w:rPr>
        <w:br w:type="page"/>
      </w:r>
    </w:p>
    <w:p w14:paraId="5829227C" w14:textId="77777777" w:rsidR="00D307E6" w:rsidRPr="00430B01" w:rsidRDefault="00D307E6" w:rsidP="00D307E6">
      <w:pPr>
        <w:spacing w:line="312" w:lineRule="auto"/>
        <w:jc w:val="center"/>
        <w:rPr>
          <w:rFonts w:ascii="Arial" w:hAnsi="Arial" w:cs="Arial"/>
          <w:b/>
          <w:i/>
          <w:sz w:val="24"/>
          <w:szCs w:val="24"/>
        </w:rPr>
      </w:pPr>
      <w:r w:rsidRPr="00430B01">
        <w:rPr>
          <w:rFonts w:ascii="Arial" w:hAnsi="Arial" w:cs="Arial"/>
          <w:b/>
          <w:i/>
          <w:sz w:val="24"/>
          <w:szCs w:val="24"/>
        </w:rPr>
        <w:lastRenderedPageBreak/>
        <w:t>Communicator. Toute la communication d’entreprise</w:t>
      </w:r>
    </w:p>
    <w:p w14:paraId="3D1CC930" w14:textId="77777777" w:rsidR="00D307E6" w:rsidRPr="00D307E6" w:rsidRDefault="00D307E6" w:rsidP="00D307E6">
      <w:pPr>
        <w:spacing w:line="312" w:lineRule="auto"/>
        <w:jc w:val="center"/>
        <w:rPr>
          <w:rFonts w:ascii="Arial" w:hAnsi="Arial" w:cs="Arial"/>
          <w:b/>
          <w:sz w:val="24"/>
          <w:szCs w:val="24"/>
        </w:rPr>
      </w:pPr>
      <w:r w:rsidRPr="00D307E6">
        <w:rPr>
          <w:rFonts w:ascii="Arial" w:hAnsi="Arial" w:cs="Arial"/>
          <w:b/>
          <w:sz w:val="24"/>
          <w:szCs w:val="24"/>
        </w:rPr>
        <w:t>(</w:t>
      </w:r>
      <w:proofErr w:type="gramStart"/>
      <w:r w:rsidRPr="00D307E6">
        <w:rPr>
          <w:rFonts w:ascii="Arial" w:hAnsi="Arial" w:cs="Arial"/>
          <w:b/>
          <w:sz w:val="24"/>
          <w:szCs w:val="24"/>
        </w:rPr>
        <w:t>avec</w:t>
      </w:r>
      <w:proofErr w:type="gramEnd"/>
      <w:r w:rsidRPr="00D307E6">
        <w:rPr>
          <w:rFonts w:ascii="Arial" w:hAnsi="Arial" w:cs="Arial"/>
          <w:b/>
          <w:sz w:val="24"/>
          <w:szCs w:val="24"/>
        </w:rPr>
        <w:t xml:space="preserve"> Marie-Hélène </w:t>
      </w:r>
      <w:proofErr w:type="spellStart"/>
      <w:r w:rsidRPr="00D307E6">
        <w:rPr>
          <w:rFonts w:ascii="Arial" w:hAnsi="Arial" w:cs="Arial"/>
          <w:b/>
          <w:sz w:val="24"/>
          <w:szCs w:val="24"/>
        </w:rPr>
        <w:t>Westphalen</w:t>
      </w:r>
      <w:proofErr w:type="spellEnd"/>
      <w:r w:rsidRPr="00D307E6">
        <w:rPr>
          <w:rFonts w:ascii="Arial" w:hAnsi="Arial" w:cs="Arial"/>
          <w:b/>
          <w:sz w:val="24"/>
          <w:szCs w:val="24"/>
        </w:rPr>
        <w:t>)</w:t>
      </w:r>
    </w:p>
    <w:p w14:paraId="145EFD9F" w14:textId="77777777" w:rsidR="00D307E6" w:rsidRDefault="00D307E6" w:rsidP="00D307E6">
      <w:pPr>
        <w:spacing w:line="312" w:lineRule="auto"/>
        <w:jc w:val="center"/>
        <w:rPr>
          <w:rFonts w:ascii="Arial" w:hAnsi="Arial" w:cs="Arial"/>
          <w:sz w:val="24"/>
          <w:szCs w:val="24"/>
        </w:rPr>
      </w:pPr>
      <w:proofErr w:type="spellStart"/>
      <w:r w:rsidRPr="00D307E6">
        <w:rPr>
          <w:rFonts w:ascii="Arial" w:hAnsi="Arial" w:cs="Arial"/>
          <w:b/>
          <w:sz w:val="24"/>
          <w:szCs w:val="24"/>
        </w:rPr>
        <w:t>Editions</w:t>
      </w:r>
      <w:proofErr w:type="spellEnd"/>
      <w:r w:rsidRPr="00D307E6">
        <w:rPr>
          <w:rFonts w:ascii="Arial" w:hAnsi="Arial" w:cs="Arial"/>
          <w:b/>
          <w:sz w:val="24"/>
          <w:szCs w:val="24"/>
        </w:rPr>
        <w:t xml:space="preserve"> Dunod, 20</w:t>
      </w:r>
      <w:r w:rsidR="008B5746">
        <w:rPr>
          <w:rFonts w:ascii="Arial" w:hAnsi="Arial" w:cs="Arial"/>
          <w:b/>
          <w:sz w:val="24"/>
          <w:szCs w:val="24"/>
        </w:rPr>
        <w:t>09</w:t>
      </w:r>
      <w:r w:rsidRPr="00D307E6">
        <w:rPr>
          <w:rFonts w:ascii="Arial" w:hAnsi="Arial" w:cs="Arial"/>
          <w:b/>
          <w:sz w:val="24"/>
          <w:szCs w:val="24"/>
        </w:rPr>
        <w:t>, 6</w:t>
      </w:r>
      <w:r w:rsidR="008B5746" w:rsidRPr="008B5746">
        <w:rPr>
          <w:rFonts w:ascii="Arial" w:hAnsi="Arial" w:cs="Arial"/>
          <w:b/>
          <w:sz w:val="24"/>
          <w:szCs w:val="24"/>
          <w:vertAlign w:val="superscript"/>
        </w:rPr>
        <w:t>ème</w:t>
      </w:r>
      <w:r w:rsidR="008B5746">
        <w:rPr>
          <w:rFonts w:ascii="Arial" w:hAnsi="Arial" w:cs="Arial"/>
          <w:b/>
          <w:sz w:val="24"/>
          <w:szCs w:val="24"/>
        </w:rPr>
        <w:t xml:space="preserve"> </w:t>
      </w:r>
      <w:r w:rsidRPr="00D307E6">
        <w:rPr>
          <w:rFonts w:ascii="Arial" w:hAnsi="Arial" w:cs="Arial"/>
          <w:b/>
          <w:sz w:val="24"/>
          <w:szCs w:val="24"/>
        </w:rPr>
        <w:t>édition</w:t>
      </w:r>
      <w:r w:rsidR="008B5746">
        <w:rPr>
          <w:rFonts w:ascii="Arial" w:hAnsi="Arial" w:cs="Arial"/>
          <w:b/>
          <w:sz w:val="24"/>
          <w:szCs w:val="24"/>
        </w:rPr>
        <w:t xml:space="preserve"> 2012</w:t>
      </w:r>
    </w:p>
    <w:p w14:paraId="1B3485AB" w14:textId="77777777" w:rsidR="00FE25C0" w:rsidRDefault="00FE25C0" w:rsidP="00D307E6">
      <w:pPr>
        <w:spacing w:line="312" w:lineRule="auto"/>
        <w:rPr>
          <w:rFonts w:ascii="Arial" w:hAnsi="Arial" w:cs="Arial"/>
          <w:sz w:val="24"/>
          <w:szCs w:val="24"/>
        </w:rPr>
      </w:pPr>
    </w:p>
    <w:p w14:paraId="48F8C0D8" w14:textId="77777777" w:rsidR="00FE25C0" w:rsidRPr="00B31879" w:rsidRDefault="00B31879" w:rsidP="00B31879">
      <w:pPr>
        <w:spacing w:line="288" w:lineRule="auto"/>
        <w:jc w:val="both"/>
        <w:rPr>
          <w:rFonts w:ascii="Arial" w:hAnsi="Arial" w:cs="Arial"/>
          <w:sz w:val="22"/>
          <w:szCs w:val="22"/>
        </w:rPr>
      </w:pPr>
      <w:r w:rsidRPr="00B31879">
        <w:rPr>
          <w:rFonts w:ascii="Arial" w:hAnsi="Arial" w:cs="Arial"/>
          <w:noProof/>
          <w:sz w:val="22"/>
          <w:szCs w:val="22"/>
          <w:lang w:eastAsia="fr-FR"/>
        </w:rPr>
        <w:drawing>
          <wp:anchor distT="0" distB="0" distL="114300" distR="114300" simplePos="0" relativeHeight="251658260" behindDoc="0" locked="0" layoutInCell="1" allowOverlap="1" wp14:anchorId="3C99E954" wp14:editId="77990A43">
            <wp:simplePos x="0" y="0"/>
            <wp:positionH relativeFrom="margin">
              <wp:align>left</wp:align>
            </wp:positionH>
            <wp:positionV relativeFrom="margin">
              <wp:posOffset>967105</wp:posOffset>
            </wp:positionV>
            <wp:extent cx="2095500" cy="2619375"/>
            <wp:effectExtent l="19050" t="0" r="0" b="0"/>
            <wp:wrapSquare wrapText="bothSides"/>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srcRect/>
                    <a:stretch>
                      <a:fillRect/>
                    </a:stretch>
                  </pic:blipFill>
                  <pic:spPr bwMode="auto">
                    <a:xfrm>
                      <a:off x="0" y="0"/>
                      <a:ext cx="2095500" cy="2619375"/>
                    </a:xfrm>
                    <a:prstGeom prst="rect">
                      <a:avLst/>
                    </a:prstGeom>
                    <a:noFill/>
                    <a:ln w="9525">
                      <a:noFill/>
                      <a:miter lim="800000"/>
                      <a:headEnd/>
                      <a:tailEnd/>
                    </a:ln>
                  </pic:spPr>
                </pic:pic>
              </a:graphicData>
            </a:graphic>
          </wp:anchor>
        </w:drawing>
      </w:r>
      <w:r w:rsidR="00CB50E6" w:rsidRPr="00B31879">
        <w:rPr>
          <w:rFonts w:ascii="Arial" w:hAnsi="Arial" w:cs="Arial"/>
          <w:sz w:val="22"/>
          <w:szCs w:val="22"/>
        </w:rPr>
        <w:t xml:space="preserve">Ouvrage de référence de la communication, </w:t>
      </w:r>
      <w:r w:rsidR="00CB50E6" w:rsidRPr="00B31879">
        <w:rPr>
          <w:rFonts w:ascii="Arial" w:hAnsi="Arial" w:cs="Arial"/>
          <w:i/>
          <w:sz w:val="22"/>
          <w:szCs w:val="22"/>
        </w:rPr>
        <w:t>Communicator</w:t>
      </w:r>
      <w:r w:rsidR="00CB50E6" w:rsidRPr="00B31879">
        <w:rPr>
          <w:rFonts w:ascii="Arial" w:hAnsi="Arial" w:cs="Arial"/>
          <w:sz w:val="22"/>
          <w:szCs w:val="22"/>
        </w:rPr>
        <w:t xml:space="preserve"> explique les principes fondamentaux de la communication d'entreprise, présente les grandes techniques et en détaille les principaux outils.</w:t>
      </w:r>
    </w:p>
    <w:p w14:paraId="0A0B0280" w14:textId="77777777" w:rsidR="00CB50E6" w:rsidRPr="00B31879" w:rsidRDefault="00CB50E6" w:rsidP="00B31879">
      <w:pPr>
        <w:spacing w:line="288" w:lineRule="auto"/>
        <w:rPr>
          <w:rFonts w:ascii="Arial" w:hAnsi="Arial" w:cs="Arial"/>
          <w:sz w:val="22"/>
          <w:szCs w:val="22"/>
        </w:rPr>
      </w:pPr>
      <w:r w:rsidRPr="00B31879">
        <w:rPr>
          <w:rFonts w:ascii="Arial" w:hAnsi="Arial" w:cs="Arial"/>
          <w:sz w:val="22"/>
          <w:szCs w:val="22"/>
        </w:rPr>
        <w:t>Ce manuel traite notamment :</w:t>
      </w:r>
    </w:p>
    <w:p w14:paraId="636BAEC8" w14:textId="77777777" w:rsidR="00CB50E6" w:rsidRPr="00B31879" w:rsidRDefault="00CB50E6" w:rsidP="00B31879">
      <w:pPr>
        <w:pStyle w:val="Paragraphedeliste"/>
        <w:numPr>
          <w:ilvl w:val="0"/>
          <w:numId w:val="25"/>
        </w:numPr>
        <w:spacing w:line="288" w:lineRule="auto"/>
        <w:ind w:left="714" w:hanging="357"/>
        <w:rPr>
          <w:rFonts w:ascii="Arial" w:hAnsi="Arial" w:cs="Arial"/>
          <w:sz w:val="22"/>
          <w:szCs w:val="22"/>
        </w:rPr>
      </w:pPr>
      <w:r w:rsidRPr="00B31879">
        <w:rPr>
          <w:rFonts w:ascii="Arial" w:hAnsi="Arial" w:cs="Arial"/>
          <w:sz w:val="22"/>
          <w:szCs w:val="22"/>
        </w:rPr>
        <w:t>Le plan de communication</w:t>
      </w:r>
    </w:p>
    <w:p w14:paraId="351D1708" w14:textId="77777777" w:rsidR="00CB50E6" w:rsidRPr="00B31879" w:rsidRDefault="00CB50E6" w:rsidP="00B31879">
      <w:pPr>
        <w:pStyle w:val="Paragraphedeliste"/>
        <w:numPr>
          <w:ilvl w:val="0"/>
          <w:numId w:val="25"/>
        </w:numPr>
        <w:spacing w:line="288" w:lineRule="auto"/>
        <w:rPr>
          <w:rFonts w:ascii="Arial" w:hAnsi="Arial" w:cs="Arial"/>
          <w:sz w:val="22"/>
          <w:szCs w:val="22"/>
        </w:rPr>
      </w:pPr>
      <w:r w:rsidRPr="00B31879">
        <w:rPr>
          <w:rFonts w:ascii="Arial" w:hAnsi="Arial" w:cs="Arial"/>
          <w:sz w:val="22"/>
          <w:szCs w:val="22"/>
        </w:rPr>
        <w:t>La communication événementielle</w:t>
      </w:r>
    </w:p>
    <w:p w14:paraId="380968B8" w14:textId="77777777" w:rsidR="00CB50E6" w:rsidRPr="00B31879" w:rsidRDefault="00CB50E6" w:rsidP="00B31879">
      <w:pPr>
        <w:pStyle w:val="Paragraphedeliste"/>
        <w:numPr>
          <w:ilvl w:val="0"/>
          <w:numId w:val="25"/>
        </w:numPr>
        <w:spacing w:line="288" w:lineRule="auto"/>
        <w:rPr>
          <w:rFonts w:ascii="Arial" w:hAnsi="Arial" w:cs="Arial"/>
          <w:sz w:val="22"/>
          <w:szCs w:val="22"/>
        </w:rPr>
      </w:pPr>
      <w:r w:rsidRPr="00B31879">
        <w:rPr>
          <w:rFonts w:ascii="Arial" w:hAnsi="Arial" w:cs="Arial"/>
          <w:sz w:val="22"/>
          <w:szCs w:val="22"/>
        </w:rPr>
        <w:t>La communication interne</w:t>
      </w:r>
    </w:p>
    <w:p w14:paraId="5C033A60" w14:textId="77777777" w:rsidR="00CB50E6" w:rsidRPr="00B31879" w:rsidRDefault="00CB50E6" w:rsidP="00B31879">
      <w:pPr>
        <w:pStyle w:val="Paragraphedeliste"/>
        <w:numPr>
          <w:ilvl w:val="0"/>
          <w:numId w:val="25"/>
        </w:numPr>
        <w:spacing w:line="288" w:lineRule="auto"/>
        <w:rPr>
          <w:rFonts w:ascii="Arial" w:hAnsi="Arial" w:cs="Arial"/>
          <w:sz w:val="22"/>
          <w:szCs w:val="22"/>
        </w:rPr>
      </w:pPr>
      <w:r w:rsidRPr="00B31879">
        <w:rPr>
          <w:rFonts w:ascii="Arial" w:hAnsi="Arial" w:cs="Arial"/>
          <w:sz w:val="22"/>
          <w:szCs w:val="22"/>
        </w:rPr>
        <w:t>Les relations presse</w:t>
      </w:r>
    </w:p>
    <w:p w14:paraId="02E3656C" w14:textId="77777777" w:rsidR="00CB50E6" w:rsidRPr="00B31879" w:rsidRDefault="00CB50E6" w:rsidP="00B31879">
      <w:pPr>
        <w:pStyle w:val="Paragraphedeliste"/>
        <w:numPr>
          <w:ilvl w:val="0"/>
          <w:numId w:val="25"/>
        </w:numPr>
        <w:spacing w:line="288" w:lineRule="auto"/>
        <w:rPr>
          <w:rFonts w:ascii="Arial" w:hAnsi="Arial" w:cs="Arial"/>
          <w:sz w:val="22"/>
          <w:szCs w:val="22"/>
        </w:rPr>
      </w:pPr>
      <w:r w:rsidRPr="00B31879">
        <w:rPr>
          <w:rFonts w:ascii="Arial" w:hAnsi="Arial" w:cs="Arial"/>
          <w:sz w:val="22"/>
          <w:szCs w:val="22"/>
        </w:rPr>
        <w:t>La communication digitale</w:t>
      </w:r>
    </w:p>
    <w:p w14:paraId="68B68CF7" w14:textId="77777777" w:rsidR="00CB50E6" w:rsidRPr="00B31879" w:rsidRDefault="00CB50E6" w:rsidP="00B31879">
      <w:pPr>
        <w:pStyle w:val="Paragraphedeliste"/>
        <w:numPr>
          <w:ilvl w:val="0"/>
          <w:numId w:val="25"/>
        </w:numPr>
        <w:spacing w:line="288" w:lineRule="auto"/>
        <w:rPr>
          <w:rFonts w:ascii="Arial" w:hAnsi="Arial" w:cs="Arial"/>
          <w:sz w:val="22"/>
          <w:szCs w:val="22"/>
        </w:rPr>
      </w:pPr>
      <w:r w:rsidRPr="00B31879">
        <w:rPr>
          <w:rFonts w:ascii="Arial" w:hAnsi="Arial" w:cs="Arial"/>
          <w:sz w:val="22"/>
          <w:szCs w:val="22"/>
        </w:rPr>
        <w:t>La communication de crise</w:t>
      </w:r>
    </w:p>
    <w:p w14:paraId="3E4ACA6E" w14:textId="77777777" w:rsidR="00B31879" w:rsidRDefault="00B31879" w:rsidP="00B31879">
      <w:pPr>
        <w:pStyle w:val="Paragraphedeliste"/>
        <w:numPr>
          <w:ilvl w:val="0"/>
          <w:numId w:val="25"/>
        </w:numPr>
        <w:spacing w:line="288" w:lineRule="auto"/>
        <w:ind w:left="714" w:hanging="357"/>
        <w:rPr>
          <w:rFonts w:ascii="Arial" w:hAnsi="Arial" w:cs="Arial"/>
          <w:sz w:val="22"/>
          <w:szCs w:val="22"/>
        </w:rPr>
      </w:pPr>
      <w:r w:rsidRPr="00B31879">
        <w:rPr>
          <w:rFonts w:ascii="Arial" w:hAnsi="Arial" w:cs="Arial"/>
          <w:sz w:val="22"/>
          <w:szCs w:val="22"/>
        </w:rPr>
        <w:t>La communication financière</w:t>
      </w:r>
    </w:p>
    <w:p w14:paraId="5644C19D" w14:textId="77777777" w:rsidR="00B31879" w:rsidRDefault="00B31879" w:rsidP="00B31879">
      <w:pPr>
        <w:pStyle w:val="Paragraphedeliste"/>
        <w:numPr>
          <w:ilvl w:val="0"/>
          <w:numId w:val="25"/>
        </w:numPr>
        <w:spacing w:line="288" w:lineRule="auto"/>
        <w:ind w:left="714" w:hanging="357"/>
        <w:rPr>
          <w:rFonts w:ascii="Arial" w:hAnsi="Arial" w:cs="Arial"/>
          <w:sz w:val="22"/>
          <w:szCs w:val="22"/>
        </w:rPr>
      </w:pPr>
      <w:r>
        <w:rPr>
          <w:rFonts w:ascii="Arial" w:hAnsi="Arial" w:cs="Arial"/>
          <w:sz w:val="22"/>
          <w:szCs w:val="22"/>
        </w:rPr>
        <w:t>Le logo</w:t>
      </w:r>
    </w:p>
    <w:p w14:paraId="26C49434" w14:textId="77777777" w:rsidR="00B31879" w:rsidRDefault="00B31879" w:rsidP="00B31879">
      <w:pPr>
        <w:pStyle w:val="Paragraphedeliste"/>
        <w:numPr>
          <w:ilvl w:val="0"/>
          <w:numId w:val="25"/>
        </w:numPr>
        <w:spacing w:line="288" w:lineRule="auto"/>
        <w:ind w:left="714" w:hanging="357"/>
        <w:rPr>
          <w:rFonts w:ascii="Arial" w:hAnsi="Arial" w:cs="Arial"/>
          <w:sz w:val="22"/>
          <w:szCs w:val="22"/>
        </w:rPr>
      </w:pPr>
      <w:r>
        <w:rPr>
          <w:rFonts w:ascii="Arial" w:hAnsi="Arial" w:cs="Arial"/>
          <w:sz w:val="22"/>
          <w:szCs w:val="22"/>
        </w:rPr>
        <w:t>Le parrainage</w:t>
      </w:r>
    </w:p>
    <w:p w14:paraId="5E766582" w14:textId="77777777" w:rsidR="00CB50E6" w:rsidRPr="00B31879" w:rsidRDefault="00B31879" w:rsidP="00B31879">
      <w:pPr>
        <w:pStyle w:val="Paragraphedeliste"/>
        <w:numPr>
          <w:ilvl w:val="6"/>
          <w:numId w:val="25"/>
        </w:numPr>
        <w:spacing w:line="288" w:lineRule="auto"/>
        <w:ind w:left="4213" w:hanging="357"/>
        <w:rPr>
          <w:rFonts w:ascii="Arial" w:hAnsi="Arial" w:cs="Arial"/>
          <w:sz w:val="22"/>
          <w:szCs w:val="22"/>
        </w:rPr>
      </w:pPr>
      <w:r w:rsidRPr="00B31879">
        <w:rPr>
          <w:rFonts w:ascii="Arial" w:hAnsi="Arial" w:cs="Arial"/>
          <w:sz w:val="22"/>
          <w:szCs w:val="22"/>
        </w:rPr>
        <w:t>L</w:t>
      </w:r>
      <w:r>
        <w:rPr>
          <w:rFonts w:ascii="Arial" w:hAnsi="Arial" w:cs="Arial"/>
          <w:sz w:val="22"/>
          <w:szCs w:val="22"/>
        </w:rPr>
        <w:t>’audiovisuel d’</w:t>
      </w:r>
      <w:r w:rsidRPr="00B31879">
        <w:rPr>
          <w:rFonts w:ascii="Arial" w:hAnsi="Arial" w:cs="Arial"/>
          <w:sz w:val="22"/>
          <w:szCs w:val="22"/>
        </w:rPr>
        <w:t>e</w:t>
      </w:r>
      <w:r>
        <w:rPr>
          <w:rFonts w:ascii="Arial" w:hAnsi="Arial" w:cs="Arial"/>
          <w:sz w:val="22"/>
          <w:szCs w:val="22"/>
        </w:rPr>
        <w:t>ntreprise</w:t>
      </w:r>
    </w:p>
    <w:p w14:paraId="7F21052A" w14:textId="77777777" w:rsidR="00CB50E6" w:rsidRPr="00B31879" w:rsidRDefault="00CB50E6" w:rsidP="00B31879">
      <w:pPr>
        <w:spacing w:line="288" w:lineRule="auto"/>
        <w:ind w:left="3496"/>
        <w:rPr>
          <w:rFonts w:ascii="Arial" w:hAnsi="Arial" w:cs="Arial"/>
          <w:sz w:val="22"/>
          <w:szCs w:val="22"/>
        </w:rPr>
      </w:pPr>
    </w:p>
    <w:p w14:paraId="30D00D67" w14:textId="77777777" w:rsidR="00CB50E6" w:rsidRPr="00B31879" w:rsidRDefault="00CB50E6" w:rsidP="00B31879">
      <w:pPr>
        <w:spacing w:line="288" w:lineRule="auto"/>
        <w:jc w:val="both"/>
        <w:rPr>
          <w:rFonts w:ascii="Arial" w:hAnsi="Arial" w:cs="Arial"/>
          <w:sz w:val="22"/>
          <w:szCs w:val="22"/>
        </w:rPr>
      </w:pPr>
      <w:r w:rsidRPr="00B31879">
        <w:rPr>
          <w:rFonts w:ascii="Arial" w:hAnsi="Arial" w:cs="Arial"/>
          <w:sz w:val="22"/>
          <w:szCs w:val="22"/>
        </w:rPr>
        <w:t>La 6</w:t>
      </w:r>
      <w:proofErr w:type="gramStart"/>
      <w:r w:rsidR="00B31879" w:rsidRPr="00B31879">
        <w:rPr>
          <w:rFonts w:ascii="Arial" w:hAnsi="Arial" w:cs="Arial"/>
          <w:sz w:val="22"/>
          <w:szCs w:val="22"/>
          <w:vertAlign w:val="superscript"/>
        </w:rPr>
        <w:t>ème</w:t>
      </w:r>
      <w:r w:rsidR="00B31879" w:rsidRPr="00B31879">
        <w:rPr>
          <w:rFonts w:ascii="Arial" w:hAnsi="Arial" w:cs="Arial"/>
          <w:sz w:val="22"/>
          <w:szCs w:val="22"/>
        </w:rPr>
        <w:t xml:space="preserve"> </w:t>
      </w:r>
      <w:r w:rsidRPr="00B31879">
        <w:rPr>
          <w:rFonts w:ascii="Arial" w:hAnsi="Arial" w:cs="Arial"/>
          <w:sz w:val="22"/>
          <w:szCs w:val="22"/>
        </w:rPr>
        <w:t xml:space="preserve"> édition</w:t>
      </w:r>
      <w:proofErr w:type="gramEnd"/>
      <w:r w:rsidRPr="00B31879">
        <w:rPr>
          <w:rFonts w:ascii="Arial" w:hAnsi="Arial" w:cs="Arial"/>
          <w:sz w:val="22"/>
          <w:szCs w:val="22"/>
        </w:rPr>
        <w:t xml:space="preserve"> de cet ouvrage s'appuie sur les contributions de plus de cinquante praticiens de la communication d'entreprise qui nous ont ouvert leur porte pour que vous puissiez bénéficier des pratiques les plus concrètes et les plus actuelles. Près de deux cents exemples et de nombreux cas issus de la pratique en entreprise ou en agence présentent des problématiques concrètes de communication.</w:t>
      </w:r>
    </w:p>
    <w:p w14:paraId="389EE6AF" w14:textId="77777777" w:rsidR="00CB50E6" w:rsidRPr="00B31879" w:rsidRDefault="00CB50E6" w:rsidP="00B31879">
      <w:pPr>
        <w:spacing w:line="288" w:lineRule="auto"/>
        <w:rPr>
          <w:rFonts w:ascii="Arial" w:hAnsi="Arial" w:cs="Arial"/>
          <w:sz w:val="22"/>
          <w:szCs w:val="22"/>
        </w:rPr>
      </w:pPr>
    </w:p>
    <w:p w14:paraId="43049F3E" w14:textId="77777777" w:rsidR="00E1062E" w:rsidRPr="00B31879" w:rsidRDefault="00CB50E6" w:rsidP="00B31879">
      <w:pPr>
        <w:spacing w:line="288" w:lineRule="auto"/>
        <w:jc w:val="both"/>
        <w:rPr>
          <w:rFonts w:ascii="Arial" w:hAnsi="Arial" w:cs="Arial"/>
          <w:sz w:val="22"/>
          <w:szCs w:val="22"/>
        </w:rPr>
      </w:pPr>
      <w:r w:rsidRPr="00B31879">
        <w:rPr>
          <w:rFonts w:ascii="Arial" w:hAnsi="Arial" w:cs="Arial"/>
          <w:sz w:val="22"/>
          <w:szCs w:val="22"/>
        </w:rPr>
        <w:t xml:space="preserve">Conçu pour les étudiants, </w:t>
      </w:r>
      <w:r w:rsidRPr="00B31879">
        <w:rPr>
          <w:rFonts w:ascii="Arial" w:hAnsi="Arial" w:cs="Arial"/>
          <w:i/>
          <w:sz w:val="22"/>
          <w:szCs w:val="22"/>
        </w:rPr>
        <w:t>Communicator</w:t>
      </w:r>
      <w:r w:rsidRPr="00B31879">
        <w:rPr>
          <w:rFonts w:ascii="Arial" w:hAnsi="Arial" w:cs="Arial"/>
          <w:sz w:val="22"/>
          <w:szCs w:val="22"/>
        </w:rPr>
        <w:t xml:space="preserve"> est adapté à la pratique quotidienne des professionnels de la communication d'entreprise. Ses multiples entrées : </w:t>
      </w:r>
      <w:r w:rsidRPr="0009484B">
        <w:rPr>
          <w:rFonts w:ascii="Arial" w:hAnsi="Arial" w:cs="Arial"/>
          <w:bCs/>
          <w:sz w:val="22"/>
          <w:szCs w:val="22"/>
        </w:rPr>
        <w:t>Focus, Études de cas, L'</w:t>
      </w:r>
      <w:r w:rsidR="00B31879" w:rsidRPr="0009484B">
        <w:rPr>
          <w:rFonts w:ascii="Arial" w:hAnsi="Arial" w:cs="Arial"/>
          <w:bCs/>
          <w:sz w:val="22"/>
          <w:szCs w:val="22"/>
        </w:rPr>
        <w:t>œil</w:t>
      </w:r>
      <w:r w:rsidRPr="0009484B">
        <w:rPr>
          <w:rFonts w:ascii="Arial" w:hAnsi="Arial" w:cs="Arial"/>
          <w:bCs/>
          <w:sz w:val="22"/>
          <w:szCs w:val="22"/>
        </w:rPr>
        <w:t xml:space="preserve"> de l'expert, L'essentiel.</w:t>
      </w:r>
      <w:r w:rsidRPr="00B31879">
        <w:rPr>
          <w:rFonts w:ascii="Arial" w:hAnsi="Arial" w:cs="Arial"/>
          <w:sz w:val="22"/>
          <w:szCs w:val="22"/>
        </w:rPr>
        <w:t>.. en font un ouvrage incontournable.</w:t>
      </w:r>
    </w:p>
    <w:p w14:paraId="235DD4EF" w14:textId="77777777" w:rsidR="00E1062E" w:rsidRDefault="00E1062E" w:rsidP="00D307E6">
      <w:pPr>
        <w:spacing w:line="312" w:lineRule="auto"/>
        <w:rPr>
          <w:rFonts w:ascii="Arial" w:hAnsi="Arial" w:cs="Arial"/>
          <w:sz w:val="24"/>
          <w:szCs w:val="24"/>
        </w:rPr>
      </w:pPr>
    </w:p>
    <w:p w14:paraId="61BE8C45" w14:textId="77777777" w:rsidR="00E1062E" w:rsidRDefault="00E1062E" w:rsidP="00D307E6">
      <w:pPr>
        <w:spacing w:line="312" w:lineRule="auto"/>
        <w:rPr>
          <w:rFonts w:ascii="Arial" w:hAnsi="Arial" w:cs="Arial"/>
          <w:sz w:val="24"/>
          <w:szCs w:val="24"/>
        </w:rPr>
      </w:pPr>
      <w:r w:rsidRPr="00E1062E">
        <w:rPr>
          <w:noProof/>
          <w:szCs w:val="24"/>
          <w:lang w:eastAsia="fr-FR"/>
        </w:rPr>
        <w:drawing>
          <wp:inline distT="0" distB="0" distL="0" distR="0" wp14:anchorId="452BA8DF" wp14:editId="36FA48A8">
            <wp:extent cx="950504" cy="1197636"/>
            <wp:effectExtent l="19050" t="0" r="1996"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srcRect/>
                    <a:stretch>
                      <a:fillRect/>
                    </a:stretch>
                  </pic:blipFill>
                  <pic:spPr bwMode="auto">
                    <a:xfrm>
                      <a:off x="0" y="0"/>
                      <a:ext cx="950284" cy="1197359"/>
                    </a:xfrm>
                    <a:prstGeom prst="rect">
                      <a:avLst/>
                    </a:prstGeom>
                    <a:noFill/>
                    <a:ln w="9525">
                      <a:noFill/>
                      <a:miter lim="800000"/>
                      <a:headEnd/>
                      <a:tailEnd/>
                    </a:ln>
                  </pic:spPr>
                </pic:pic>
              </a:graphicData>
            </a:graphic>
          </wp:inline>
        </w:drawing>
      </w:r>
      <w:r w:rsidR="00CB50E6">
        <w:rPr>
          <w:rFonts w:ascii="Arial" w:hAnsi="Arial" w:cs="Arial"/>
          <w:sz w:val="24"/>
          <w:szCs w:val="24"/>
        </w:rPr>
        <w:t xml:space="preserve">  </w:t>
      </w:r>
      <w:r w:rsidR="00CB50E6" w:rsidRPr="00CB50E6">
        <w:rPr>
          <w:noProof/>
          <w:szCs w:val="24"/>
          <w:lang w:eastAsia="fr-FR"/>
        </w:rPr>
        <w:drawing>
          <wp:inline distT="0" distB="0" distL="0" distR="0" wp14:anchorId="3AC2201C" wp14:editId="4456AC29">
            <wp:extent cx="962025" cy="1191308"/>
            <wp:effectExtent l="19050" t="0" r="9525"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srcRect/>
                    <a:stretch>
                      <a:fillRect/>
                    </a:stretch>
                  </pic:blipFill>
                  <pic:spPr bwMode="auto">
                    <a:xfrm>
                      <a:off x="0" y="0"/>
                      <a:ext cx="963656" cy="1193327"/>
                    </a:xfrm>
                    <a:prstGeom prst="rect">
                      <a:avLst/>
                    </a:prstGeom>
                    <a:noFill/>
                    <a:ln w="9525">
                      <a:noFill/>
                      <a:miter lim="800000"/>
                      <a:headEnd/>
                      <a:tailEnd/>
                    </a:ln>
                  </pic:spPr>
                </pic:pic>
              </a:graphicData>
            </a:graphic>
          </wp:inline>
        </w:drawing>
      </w:r>
    </w:p>
    <w:p w14:paraId="66181CCA" w14:textId="77777777" w:rsidR="00D307E6" w:rsidRDefault="00FE25C0" w:rsidP="00B31879">
      <w:pPr>
        <w:spacing w:line="288" w:lineRule="auto"/>
        <w:jc w:val="both"/>
        <w:rPr>
          <w:rFonts w:ascii="Arial" w:hAnsi="Arial" w:cs="Arial"/>
          <w:sz w:val="24"/>
          <w:szCs w:val="24"/>
        </w:rPr>
      </w:pPr>
      <w:r w:rsidRPr="0009484B">
        <w:rPr>
          <w:rFonts w:ascii="Tahoma" w:hAnsi="Tahoma" w:cs="Tahoma"/>
          <w:b/>
          <w:bCs/>
          <w:sz w:val="22"/>
          <w:szCs w:val="22"/>
          <w:u w:val="single"/>
        </w:rPr>
        <w:t>Contexte</w:t>
      </w:r>
      <w:r w:rsidRPr="0009484B">
        <w:rPr>
          <w:rFonts w:ascii="Tahoma" w:hAnsi="Tahoma" w:cs="Tahoma"/>
          <w:b/>
          <w:bCs/>
          <w:sz w:val="22"/>
          <w:szCs w:val="22"/>
        </w:rPr>
        <w:t> :</w:t>
      </w:r>
      <w:r w:rsidRPr="00B31879">
        <w:rPr>
          <w:rFonts w:ascii="Tahoma" w:hAnsi="Tahoma" w:cs="Tahoma"/>
          <w:sz w:val="22"/>
          <w:szCs w:val="22"/>
        </w:rPr>
        <w:t xml:space="preserve"> le livre référence à l’immense succès auprès des étudiants en communication. J’ai repris le livre en 2009 pour une 5</w:t>
      </w:r>
      <w:r w:rsidRPr="00B31879">
        <w:rPr>
          <w:rFonts w:ascii="Tahoma" w:hAnsi="Tahoma" w:cs="Tahoma"/>
          <w:sz w:val="22"/>
          <w:szCs w:val="22"/>
          <w:vertAlign w:val="superscript"/>
        </w:rPr>
        <w:t>ème</w:t>
      </w:r>
      <w:r w:rsidRPr="00B31879">
        <w:rPr>
          <w:rFonts w:ascii="Tahoma" w:hAnsi="Tahoma" w:cs="Tahoma"/>
          <w:sz w:val="22"/>
          <w:szCs w:val="22"/>
        </w:rPr>
        <w:t xml:space="preserve"> édition et j’ai poursuivi en 2012 pour la 6</w:t>
      </w:r>
      <w:r w:rsidRPr="00B31879">
        <w:rPr>
          <w:rFonts w:ascii="Tahoma" w:hAnsi="Tahoma" w:cs="Tahoma"/>
          <w:sz w:val="22"/>
          <w:szCs w:val="22"/>
          <w:vertAlign w:val="superscript"/>
        </w:rPr>
        <w:t>ème</w:t>
      </w:r>
      <w:r w:rsidRPr="00B31879">
        <w:rPr>
          <w:rFonts w:ascii="Tahoma" w:hAnsi="Tahoma" w:cs="Tahoma"/>
          <w:sz w:val="22"/>
          <w:szCs w:val="22"/>
        </w:rPr>
        <w:t xml:space="preserve"> édition. Le livre a été fortement enrichi, notamment parce que je l’ai repris au moment du passage au numérique, passant de 445 à 615 pages. Quittant mon poste de professeur à l’Université de Louvain, j’avais proposé à </w:t>
      </w:r>
      <w:proofErr w:type="spellStart"/>
      <w:r w:rsidRPr="00B31879">
        <w:rPr>
          <w:rFonts w:ascii="Tahoma" w:hAnsi="Tahoma" w:cs="Tahoma"/>
          <w:sz w:val="22"/>
          <w:szCs w:val="22"/>
        </w:rPr>
        <w:t>Assaël</w:t>
      </w:r>
      <w:proofErr w:type="spellEnd"/>
      <w:r w:rsidRPr="00B31879">
        <w:rPr>
          <w:rFonts w:ascii="Tahoma" w:hAnsi="Tahoma" w:cs="Tahoma"/>
          <w:sz w:val="22"/>
          <w:szCs w:val="22"/>
        </w:rPr>
        <w:t> </w:t>
      </w:r>
      <w:proofErr w:type="spellStart"/>
      <w:r w:rsidRPr="00B31879">
        <w:rPr>
          <w:rFonts w:ascii="Tahoma" w:hAnsi="Tahoma" w:cs="Tahoma"/>
          <w:sz w:val="22"/>
          <w:szCs w:val="22"/>
        </w:rPr>
        <w:t>Adary</w:t>
      </w:r>
      <w:proofErr w:type="spellEnd"/>
      <w:r w:rsidRPr="00B31879">
        <w:rPr>
          <w:rFonts w:ascii="Tahoma" w:hAnsi="Tahoma" w:cs="Tahoma"/>
          <w:sz w:val="22"/>
          <w:szCs w:val="22"/>
        </w:rPr>
        <w:t xml:space="preserve"> de le </w:t>
      </w:r>
      <w:r w:rsidR="00C45C30" w:rsidRPr="00B31879">
        <w:rPr>
          <w:rFonts w:ascii="Tahoma" w:hAnsi="Tahoma" w:cs="Tahoma"/>
          <w:sz w:val="22"/>
          <w:szCs w:val="22"/>
        </w:rPr>
        <w:t>réécrire</w:t>
      </w:r>
      <w:r w:rsidRPr="00B31879">
        <w:rPr>
          <w:rFonts w:ascii="Tahoma" w:hAnsi="Tahoma" w:cs="Tahoma"/>
          <w:sz w:val="22"/>
          <w:szCs w:val="22"/>
        </w:rPr>
        <w:t xml:space="preserve"> avec moi, puis devant l’ampleur de la tâche à l’époque où je n’avais que peu de disponibilités, il accepta de le reprendre totalement, ce dont je ne peux que l</w:t>
      </w:r>
      <w:r w:rsidR="00E1062E" w:rsidRPr="00B31879">
        <w:rPr>
          <w:rFonts w:ascii="Tahoma" w:hAnsi="Tahoma" w:cs="Tahoma"/>
          <w:sz w:val="22"/>
          <w:szCs w:val="22"/>
        </w:rPr>
        <w:t>’</w:t>
      </w:r>
      <w:r w:rsidRPr="00B31879">
        <w:rPr>
          <w:rFonts w:ascii="Tahoma" w:hAnsi="Tahoma" w:cs="Tahoma"/>
          <w:sz w:val="22"/>
          <w:szCs w:val="22"/>
        </w:rPr>
        <w:t>e</w:t>
      </w:r>
      <w:r w:rsidR="00E1062E" w:rsidRPr="00B31879">
        <w:rPr>
          <w:rFonts w:ascii="Tahoma" w:hAnsi="Tahoma" w:cs="Tahoma"/>
          <w:sz w:val="22"/>
          <w:szCs w:val="22"/>
        </w:rPr>
        <w:t>n</w:t>
      </w:r>
      <w:r w:rsidRPr="00B31879">
        <w:rPr>
          <w:rFonts w:ascii="Tahoma" w:hAnsi="Tahoma" w:cs="Tahoma"/>
          <w:sz w:val="22"/>
          <w:szCs w:val="22"/>
        </w:rPr>
        <w:t xml:space="preserve"> féliciter.</w:t>
      </w:r>
      <w:r w:rsidR="00D307E6">
        <w:rPr>
          <w:rFonts w:ascii="Arial" w:hAnsi="Arial" w:cs="Arial"/>
          <w:sz w:val="24"/>
          <w:szCs w:val="24"/>
        </w:rPr>
        <w:br w:type="page"/>
      </w:r>
    </w:p>
    <w:p w14:paraId="46155689" w14:textId="77777777" w:rsidR="008B5746" w:rsidRPr="008B5746" w:rsidRDefault="00D307E6" w:rsidP="008B5746">
      <w:pPr>
        <w:spacing w:line="312" w:lineRule="auto"/>
        <w:jc w:val="center"/>
        <w:rPr>
          <w:rFonts w:ascii="Arial" w:hAnsi="Arial" w:cs="Arial"/>
          <w:b/>
          <w:sz w:val="24"/>
          <w:szCs w:val="24"/>
        </w:rPr>
      </w:pPr>
      <w:r w:rsidRPr="00430B01">
        <w:rPr>
          <w:rFonts w:ascii="Arial" w:hAnsi="Arial" w:cs="Arial"/>
          <w:b/>
          <w:i/>
          <w:sz w:val="24"/>
          <w:szCs w:val="24"/>
        </w:rPr>
        <w:lastRenderedPageBreak/>
        <w:t>La communication des associations</w:t>
      </w:r>
      <w:r w:rsidRPr="008B5746">
        <w:rPr>
          <w:rFonts w:ascii="Arial" w:hAnsi="Arial" w:cs="Arial"/>
          <w:b/>
          <w:sz w:val="24"/>
          <w:szCs w:val="24"/>
        </w:rPr>
        <w:t xml:space="preserve"> (avec Jean-Marie Pierlot)</w:t>
      </w:r>
    </w:p>
    <w:p w14:paraId="3BA5A7DA" w14:textId="77777777" w:rsidR="00D307E6" w:rsidRDefault="008B5746" w:rsidP="008B5746">
      <w:pPr>
        <w:spacing w:line="312" w:lineRule="auto"/>
        <w:jc w:val="center"/>
        <w:rPr>
          <w:rFonts w:ascii="Arial" w:hAnsi="Arial" w:cs="Arial"/>
          <w:sz w:val="24"/>
          <w:szCs w:val="24"/>
        </w:rPr>
      </w:pPr>
      <w:proofErr w:type="spellStart"/>
      <w:r w:rsidRPr="008B5746">
        <w:rPr>
          <w:rFonts w:ascii="Arial" w:hAnsi="Arial" w:cs="Arial"/>
          <w:b/>
          <w:sz w:val="24"/>
          <w:szCs w:val="24"/>
        </w:rPr>
        <w:t>Editions</w:t>
      </w:r>
      <w:proofErr w:type="spellEnd"/>
      <w:r w:rsidRPr="008B5746">
        <w:rPr>
          <w:rFonts w:ascii="Arial" w:hAnsi="Arial" w:cs="Arial"/>
          <w:b/>
          <w:sz w:val="24"/>
          <w:szCs w:val="24"/>
        </w:rPr>
        <w:t xml:space="preserve"> </w:t>
      </w:r>
      <w:r w:rsidR="00D307E6" w:rsidRPr="008B5746">
        <w:rPr>
          <w:rFonts w:ascii="Arial" w:hAnsi="Arial" w:cs="Arial"/>
          <w:b/>
          <w:sz w:val="24"/>
          <w:szCs w:val="24"/>
        </w:rPr>
        <w:t xml:space="preserve">Dunod, </w:t>
      </w:r>
      <w:r w:rsidRPr="008B5746">
        <w:rPr>
          <w:rFonts w:ascii="Arial" w:hAnsi="Arial" w:cs="Arial"/>
          <w:b/>
          <w:sz w:val="24"/>
          <w:szCs w:val="24"/>
        </w:rPr>
        <w:t xml:space="preserve">2009, </w:t>
      </w:r>
      <w:r w:rsidR="00D307E6" w:rsidRPr="008B5746">
        <w:rPr>
          <w:rFonts w:ascii="Arial" w:hAnsi="Arial" w:cs="Arial"/>
          <w:b/>
          <w:sz w:val="24"/>
          <w:szCs w:val="24"/>
        </w:rPr>
        <w:t>2ème édition 2014</w:t>
      </w:r>
    </w:p>
    <w:p w14:paraId="5D25271E" w14:textId="77777777" w:rsidR="00CC2978" w:rsidRDefault="00CC2978" w:rsidP="00CC2978">
      <w:pPr>
        <w:spacing w:line="312" w:lineRule="auto"/>
        <w:jc w:val="both"/>
        <w:rPr>
          <w:rFonts w:ascii="Arial" w:hAnsi="Arial" w:cs="Arial"/>
          <w:sz w:val="24"/>
          <w:szCs w:val="24"/>
        </w:rPr>
      </w:pPr>
    </w:p>
    <w:p w14:paraId="755A8A54" w14:textId="77777777" w:rsidR="00CC2978" w:rsidRPr="004E3CD6" w:rsidRDefault="00FE25C0" w:rsidP="004E3CD6">
      <w:pPr>
        <w:spacing w:line="288" w:lineRule="auto"/>
        <w:jc w:val="both"/>
        <w:rPr>
          <w:rFonts w:ascii="Arial" w:hAnsi="Arial" w:cs="Arial"/>
          <w:sz w:val="22"/>
          <w:szCs w:val="22"/>
        </w:rPr>
      </w:pPr>
      <w:r w:rsidRPr="004E3CD6">
        <w:rPr>
          <w:rFonts w:ascii="Arial" w:hAnsi="Arial" w:cs="Arial"/>
          <w:noProof/>
          <w:sz w:val="22"/>
          <w:szCs w:val="22"/>
          <w:lang w:eastAsia="fr-FR"/>
        </w:rPr>
        <w:drawing>
          <wp:anchor distT="0" distB="0" distL="114300" distR="114300" simplePos="0" relativeHeight="251658252" behindDoc="0" locked="0" layoutInCell="1" allowOverlap="1" wp14:anchorId="4C178081" wp14:editId="3CA9A603">
            <wp:simplePos x="0" y="0"/>
            <wp:positionH relativeFrom="margin">
              <wp:align>left</wp:align>
            </wp:positionH>
            <wp:positionV relativeFrom="margin">
              <wp:posOffset>719455</wp:posOffset>
            </wp:positionV>
            <wp:extent cx="1815465" cy="2657475"/>
            <wp:effectExtent l="19050" t="0" r="0" b="0"/>
            <wp:wrapSquare wrapText="bothSides"/>
            <wp:docPr id="20" name="Image 20"/>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srcRect/>
                    <a:stretch>
                      <a:fillRect/>
                    </a:stretch>
                  </pic:blipFill>
                  <pic:spPr bwMode="auto">
                    <a:xfrm>
                      <a:off x="0" y="0"/>
                      <a:ext cx="1815465" cy="2657475"/>
                    </a:xfrm>
                    <a:prstGeom prst="rect">
                      <a:avLst/>
                    </a:prstGeom>
                    <a:noFill/>
                    <a:ln w="9525">
                      <a:noFill/>
                      <a:miter lim="800000"/>
                      <a:headEnd/>
                      <a:tailEnd/>
                    </a:ln>
                  </pic:spPr>
                </pic:pic>
              </a:graphicData>
            </a:graphic>
          </wp:anchor>
        </w:drawing>
      </w:r>
      <w:r w:rsidR="00CC2978" w:rsidRPr="004E3CD6">
        <w:rPr>
          <w:rFonts w:ascii="Arial" w:hAnsi="Arial" w:cs="Arial"/>
          <w:sz w:val="22"/>
          <w:szCs w:val="22"/>
        </w:rPr>
        <w:t>Mobiliser pour une cause, sensibiliser des publics, changer les comportements ou collecter des fonds sont autant d’objectifs propres aux associations, qui nécessitent une communication particulière par rapport à celle des entreprises.</w:t>
      </w:r>
    </w:p>
    <w:p w14:paraId="2D79AFF4" w14:textId="77777777" w:rsidR="00CC2978" w:rsidRPr="004E3CD6" w:rsidRDefault="00CC2978" w:rsidP="004E3CD6">
      <w:pPr>
        <w:spacing w:line="288" w:lineRule="auto"/>
        <w:rPr>
          <w:rFonts w:ascii="Arial" w:hAnsi="Arial" w:cs="Arial"/>
          <w:sz w:val="22"/>
          <w:szCs w:val="22"/>
        </w:rPr>
      </w:pPr>
    </w:p>
    <w:p w14:paraId="305FEBCC" w14:textId="77777777" w:rsidR="00D307E6" w:rsidRPr="004E3CD6" w:rsidRDefault="00CC2978" w:rsidP="003F6360">
      <w:pPr>
        <w:spacing w:line="288" w:lineRule="auto"/>
        <w:jc w:val="both"/>
        <w:rPr>
          <w:rFonts w:ascii="Arial" w:hAnsi="Arial" w:cs="Arial"/>
          <w:sz w:val="22"/>
          <w:szCs w:val="22"/>
        </w:rPr>
      </w:pPr>
      <w:r w:rsidRPr="004E3CD6">
        <w:rPr>
          <w:rFonts w:ascii="Arial" w:hAnsi="Arial" w:cs="Arial"/>
          <w:sz w:val="22"/>
          <w:szCs w:val="22"/>
        </w:rPr>
        <w:t>L’ouvrage met en lumière les spécificités de la communication associative et propose des méthodes et outils pour mettre en œuvre une stratégie adaptée :</w:t>
      </w:r>
    </w:p>
    <w:p w14:paraId="6AE5C7E0" w14:textId="77777777" w:rsidR="00CC2978" w:rsidRPr="004E3CD6" w:rsidRDefault="00CC2978" w:rsidP="003F6360">
      <w:pPr>
        <w:pStyle w:val="Paragraphedeliste"/>
        <w:numPr>
          <w:ilvl w:val="0"/>
          <w:numId w:val="19"/>
        </w:numPr>
        <w:spacing w:line="288" w:lineRule="auto"/>
        <w:ind w:left="714" w:hanging="357"/>
        <w:jc w:val="both"/>
        <w:rPr>
          <w:rFonts w:ascii="Arial" w:hAnsi="Arial" w:cs="Arial"/>
          <w:sz w:val="22"/>
          <w:szCs w:val="22"/>
        </w:rPr>
      </w:pPr>
      <w:r w:rsidRPr="004E3CD6">
        <w:rPr>
          <w:rFonts w:ascii="Arial" w:hAnsi="Arial" w:cs="Arial"/>
          <w:sz w:val="22"/>
          <w:szCs w:val="22"/>
        </w:rPr>
        <w:t>Définir l’identité d’une association : vision, mission, valeurs, projets de développement…</w:t>
      </w:r>
    </w:p>
    <w:p w14:paraId="0C31C341" w14:textId="77777777" w:rsidR="00CC2978" w:rsidRPr="004E3CD6" w:rsidRDefault="00CC2978" w:rsidP="004E3CD6">
      <w:pPr>
        <w:pStyle w:val="Paragraphedeliste"/>
        <w:numPr>
          <w:ilvl w:val="0"/>
          <w:numId w:val="19"/>
        </w:numPr>
        <w:spacing w:line="288" w:lineRule="auto"/>
        <w:jc w:val="both"/>
        <w:rPr>
          <w:rFonts w:ascii="Arial" w:hAnsi="Arial" w:cs="Arial"/>
          <w:sz w:val="22"/>
          <w:szCs w:val="22"/>
        </w:rPr>
      </w:pPr>
      <w:r w:rsidRPr="004E3CD6">
        <w:rPr>
          <w:rFonts w:ascii="Arial" w:hAnsi="Arial" w:cs="Arial"/>
          <w:sz w:val="22"/>
          <w:szCs w:val="22"/>
        </w:rPr>
        <w:t>Développer la communication interne et externe : améliorer les relations entre salariés et bénévoles, fidéliser les sympathisants, gérer une crise, enrichir les relations presse, sensibiliser les politiques…</w:t>
      </w:r>
    </w:p>
    <w:p w14:paraId="6C1C5739" w14:textId="77777777" w:rsidR="00CC2978" w:rsidRPr="004E3CD6" w:rsidRDefault="00CC2978" w:rsidP="004E3CD6">
      <w:pPr>
        <w:pStyle w:val="Paragraphedeliste"/>
        <w:numPr>
          <w:ilvl w:val="0"/>
          <w:numId w:val="19"/>
        </w:numPr>
        <w:spacing w:line="288" w:lineRule="auto"/>
        <w:jc w:val="both"/>
        <w:rPr>
          <w:rFonts w:ascii="Arial" w:hAnsi="Arial" w:cs="Arial"/>
          <w:sz w:val="22"/>
          <w:szCs w:val="22"/>
        </w:rPr>
      </w:pPr>
      <w:r w:rsidRPr="004E3CD6">
        <w:rPr>
          <w:rFonts w:ascii="Arial" w:hAnsi="Arial" w:cs="Arial"/>
          <w:sz w:val="22"/>
          <w:szCs w:val="22"/>
        </w:rPr>
        <w:t>Améliorer la communication institutionnelle : accroître la notoriété, renforcer la présence sur le Web…</w:t>
      </w:r>
    </w:p>
    <w:p w14:paraId="164B11E8" w14:textId="77777777" w:rsidR="00CC2978" w:rsidRPr="004E3CD6" w:rsidRDefault="00CC2978" w:rsidP="004E3CD6">
      <w:pPr>
        <w:pStyle w:val="Paragraphedeliste"/>
        <w:numPr>
          <w:ilvl w:val="0"/>
          <w:numId w:val="19"/>
        </w:numPr>
        <w:spacing w:line="288" w:lineRule="auto"/>
        <w:jc w:val="both"/>
        <w:rPr>
          <w:rFonts w:ascii="Arial" w:hAnsi="Arial" w:cs="Arial"/>
          <w:sz w:val="22"/>
          <w:szCs w:val="22"/>
        </w:rPr>
      </w:pPr>
      <w:r w:rsidRPr="004E3CD6">
        <w:rPr>
          <w:rFonts w:ascii="Arial" w:hAnsi="Arial" w:cs="Arial"/>
          <w:sz w:val="22"/>
          <w:szCs w:val="22"/>
        </w:rPr>
        <w:t>Construire une campagne de sensibilisation : faire connaître un événement, mobiliser, collecter des fonds…</w:t>
      </w:r>
    </w:p>
    <w:p w14:paraId="58FAAFD8" w14:textId="77777777" w:rsidR="00CC2978" w:rsidRPr="004E3CD6" w:rsidRDefault="00CC2978" w:rsidP="004E3CD6">
      <w:pPr>
        <w:pStyle w:val="Paragraphedeliste"/>
        <w:numPr>
          <w:ilvl w:val="0"/>
          <w:numId w:val="19"/>
        </w:numPr>
        <w:spacing w:line="288" w:lineRule="auto"/>
        <w:jc w:val="both"/>
        <w:rPr>
          <w:rFonts w:ascii="Arial" w:hAnsi="Arial" w:cs="Arial"/>
          <w:sz w:val="22"/>
          <w:szCs w:val="22"/>
        </w:rPr>
      </w:pPr>
      <w:r w:rsidRPr="004E3CD6">
        <w:rPr>
          <w:rFonts w:ascii="Arial" w:hAnsi="Arial" w:cs="Arial"/>
          <w:sz w:val="22"/>
          <w:szCs w:val="22"/>
        </w:rPr>
        <w:t>Mettre en place des relations avec les entreprises et les pouvoirs publics : définir une stratégie entre coopération et conflit…</w:t>
      </w:r>
    </w:p>
    <w:p w14:paraId="2438E503" w14:textId="77777777" w:rsidR="00CC2978" w:rsidRDefault="00CC2978" w:rsidP="003F6360">
      <w:pPr>
        <w:spacing w:line="288" w:lineRule="auto"/>
        <w:rPr>
          <w:rFonts w:ascii="Arial" w:hAnsi="Arial" w:cs="Arial"/>
          <w:sz w:val="24"/>
          <w:szCs w:val="24"/>
        </w:rPr>
      </w:pPr>
    </w:p>
    <w:p w14:paraId="35B65B03" w14:textId="77777777" w:rsidR="00CC2978" w:rsidRDefault="00CC2978" w:rsidP="003F6360">
      <w:pPr>
        <w:spacing w:line="288" w:lineRule="auto"/>
        <w:jc w:val="both"/>
        <w:rPr>
          <w:rFonts w:ascii="Arial" w:hAnsi="Arial" w:cs="Arial"/>
          <w:sz w:val="24"/>
          <w:szCs w:val="24"/>
        </w:rPr>
      </w:pPr>
      <w:r w:rsidRPr="00CC2978">
        <w:rPr>
          <w:rFonts w:ascii="Arial" w:hAnsi="Arial" w:cs="Arial"/>
          <w:sz w:val="24"/>
          <w:szCs w:val="24"/>
        </w:rPr>
        <w:t>Ce livre s’adresse aux professionnels des associations, permanents, bénévoles, sympathisants, aux étudiants en communication et à tous ceux qui souhaitent s’engager dans le secteur associatif.</w:t>
      </w:r>
    </w:p>
    <w:p w14:paraId="2FCE6166" w14:textId="77777777" w:rsidR="00FE25C0" w:rsidRDefault="00FE25C0" w:rsidP="003F6360">
      <w:pPr>
        <w:spacing w:line="288" w:lineRule="auto"/>
        <w:rPr>
          <w:rFonts w:ascii="Arial" w:hAnsi="Arial" w:cs="Arial"/>
          <w:sz w:val="24"/>
          <w:szCs w:val="24"/>
        </w:rPr>
      </w:pPr>
    </w:p>
    <w:p w14:paraId="1B7B61B2" w14:textId="77777777" w:rsidR="003F6360" w:rsidRPr="003F6360" w:rsidRDefault="00FE25C0" w:rsidP="003F6360">
      <w:pPr>
        <w:spacing w:line="288" w:lineRule="auto"/>
        <w:jc w:val="both"/>
        <w:rPr>
          <w:rFonts w:ascii="Tahoma" w:hAnsi="Tahoma" w:cs="Tahoma"/>
          <w:sz w:val="22"/>
          <w:szCs w:val="22"/>
        </w:rPr>
      </w:pPr>
      <w:r w:rsidRPr="003F6360">
        <w:rPr>
          <w:rFonts w:ascii="Tahoma" w:hAnsi="Tahoma" w:cs="Tahoma"/>
          <w:b/>
          <w:bCs/>
          <w:sz w:val="22"/>
          <w:szCs w:val="22"/>
          <w:u w:val="single"/>
        </w:rPr>
        <w:t>Contexte</w:t>
      </w:r>
      <w:r w:rsidRPr="003F6360">
        <w:rPr>
          <w:rFonts w:ascii="Tahoma" w:hAnsi="Tahoma" w:cs="Tahoma"/>
          <w:b/>
          <w:bCs/>
          <w:sz w:val="22"/>
          <w:szCs w:val="22"/>
        </w:rPr>
        <w:t> :</w:t>
      </w:r>
      <w:r w:rsidRPr="003F6360">
        <w:rPr>
          <w:rFonts w:ascii="Tahoma" w:hAnsi="Tahoma" w:cs="Tahoma"/>
          <w:sz w:val="22"/>
          <w:szCs w:val="22"/>
        </w:rPr>
        <w:t xml:space="preserve"> il y a des livres qu’on écrit pour le résultat ; celui-ci avait beaucoup été rédigé pour le plaisir de collaborer avec mon collègue et ami à l’Université catholique de Louvain, </w:t>
      </w:r>
      <w:r w:rsidR="0009484B" w:rsidRPr="003F6360">
        <w:rPr>
          <w:rFonts w:ascii="Tahoma" w:hAnsi="Tahoma" w:cs="Tahoma"/>
          <w:sz w:val="22"/>
          <w:szCs w:val="22"/>
        </w:rPr>
        <w:t>ex-porte-parole</w:t>
      </w:r>
      <w:r w:rsidRPr="003F6360">
        <w:rPr>
          <w:rFonts w:ascii="Tahoma" w:hAnsi="Tahoma" w:cs="Tahoma"/>
          <w:sz w:val="22"/>
          <w:szCs w:val="22"/>
        </w:rPr>
        <w:t xml:space="preserve"> de Greenpeace et d’Amnesty International en Belgique. L’éditeur nous avait demandé une 3</w:t>
      </w:r>
      <w:r w:rsidRPr="003F6360">
        <w:rPr>
          <w:rFonts w:ascii="Tahoma" w:hAnsi="Tahoma" w:cs="Tahoma"/>
          <w:sz w:val="22"/>
          <w:szCs w:val="22"/>
          <w:vertAlign w:val="superscript"/>
        </w:rPr>
        <w:t>ème</w:t>
      </w:r>
      <w:r w:rsidRPr="003F6360">
        <w:rPr>
          <w:rFonts w:ascii="Tahoma" w:hAnsi="Tahoma" w:cs="Tahoma"/>
          <w:sz w:val="22"/>
          <w:szCs w:val="22"/>
        </w:rPr>
        <w:t xml:space="preserve"> édition, puis la personne responsable de la collection a quitté le groupe et le projet semble avoir été arrêté.</w:t>
      </w:r>
    </w:p>
    <w:p w14:paraId="675FA2C2" w14:textId="77777777" w:rsidR="00D307E6" w:rsidRDefault="003F6360" w:rsidP="00FE25C0">
      <w:pPr>
        <w:spacing w:line="312" w:lineRule="auto"/>
        <w:jc w:val="both"/>
        <w:rPr>
          <w:rFonts w:ascii="Arial" w:hAnsi="Arial" w:cs="Arial"/>
          <w:sz w:val="24"/>
          <w:szCs w:val="24"/>
        </w:rPr>
      </w:pPr>
      <w:r>
        <w:rPr>
          <w:noProof/>
          <w:lang w:eastAsia="fr-FR"/>
        </w:rPr>
        <w:drawing>
          <wp:inline distT="0" distB="0" distL="0" distR="0" wp14:anchorId="53529010" wp14:editId="216DA0E3">
            <wp:extent cx="1097805" cy="1797803"/>
            <wp:effectExtent l="19050" t="0" r="7095" b="0"/>
            <wp:docPr id="34" name="Image 34" descr="Communication des associ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munication des associations"/>
                    <pic:cNvPicPr>
                      <a:picLocks noChangeAspect="1" noChangeArrowheads="1"/>
                    </pic:cNvPicPr>
                  </pic:nvPicPr>
                  <pic:blipFill>
                    <a:blip r:embed="rId27" cstate="print"/>
                    <a:srcRect/>
                    <a:stretch>
                      <a:fillRect/>
                    </a:stretch>
                  </pic:blipFill>
                  <pic:spPr bwMode="auto">
                    <a:xfrm>
                      <a:off x="0" y="0"/>
                      <a:ext cx="1099462" cy="1800517"/>
                    </a:xfrm>
                    <a:prstGeom prst="rect">
                      <a:avLst/>
                    </a:prstGeom>
                    <a:noFill/>
                    <a:ln w="9525">
                      <a:noFill/>
                      <a:miter lim="800000"/>
                      <a:headEnd/>
                      <a:tailEnd/>
                    </a:ln>
                  </pic:spPr>
                </pic:pic>
              </a:graphicData>
            </a:graphic>
          </wp:inline>
        </w:drawing>
      </w:r>
      <w:r w:rsidR="00D307E6">
        <w:rPr>
          <w:rFonts w:ascii="Arial" w:hAnsi="Arial" w:cs="Arial"/>
          <w:sz w:val="24"/>
          <w:szCs w:val="24"/>
        </w:rPr>
        <w:br w:type="page"/>
      </w:r>
    </w:p>
    <w:p w14:paraId="5AF3D60D" w14:textId="77777777" w:rsidR="00430B01" w:rsidRPr="00430B01" w:rsidRDefault="00D307E6" w:rsidP="00430B01">
      <w:pPr>
        <w:spacing w:line="312" w:lineRule="auto"/>
        <w:jc w:val="center"/>
        <w:rPr>
          <w:rFonts w:ascii="Arial" w:hAnsi="Arial" w:cs="Arial"/>
          <w:b/>
          <w:sz w:val="24"/>
          <w:szCs w:val="24"/>
        </w:rPr>
      </w:pPr>
      <w:r w:rsidRPr="00430B01">
        <w:rPr>
          <w:rFonts w:ascii="Arial" w:hAnsi="Arial" w:cs="Arial"/>
          <w:b/>
          <w:i/>
          <w:sz w:val="24"/>
          <w:szCs w:val="24"/>
        </w:rPr>
        <w:lastRenderedPageBreak/>
        <w:t>La communication externe de</w:t>
      </w:r>
      <w:r w:rsidR="00430B01">
        <w:rPr>
          <w:rFonts w:ascii="Arial" w:hAnsi="Arial" w:cs="Arial"/>
          <w:b/>
          <w:i/>
          <w:sz w:val="24"/>
          <w:szCs w:val="24"/>
        </w:rPr>
        <w:t>s</w:t>
      </w:r>
      <w:r w:rsidRPr="00430B01">
        <w:rPr>
          <w:rFonts w:ascii="Arial" w:hAnsi="Arial" w:cs="Arial"/>
          <w:b/>
          <w:i/>
          <w:sz w:val="24"/>
          <w:szCs w:val="24"/>
        </w:rPr>
        <w:t xml:space="preserve"> entreprise</w:t>
      </w:r>
      <w:r w:rsidR="00430B01">
        <w:rPr>
          <w:rFonts w:ascii="Arial" w:hAnsi="Arial" w:cs="Arial"/>
          <w:b/>
          <w:i/>
          <w:sz w:val="24"/>
          <w:szCs w:val="24"/>
        </w:rPr>
        <w:t>s</w:t>
      </w:r>
      <w:r w:rsidRPr="00430B01">
        <w:rPr>
          <w:rFonts w:ascii="Arial" w:hAnsi="Arial" w:cs="Arial"/>
          <w:b/>
          <w:sz w:val="24"/>
          <w:szCs w:val="24"/>
        </w:rPr>
        <w:t xml:space="preserve"> (avec Marie-Hélène </w:t>
      </w:r>
      <w:proofErr w:type="spellStart"/>
      <w:r w:rsidRPr="00430B01">
        <w:rPr>
          <w:rFonts w:ascii="Arial" w:hAnsi="Arial" w:cs="Arial"/>
          <w:b/>
          <w:sz w:val="24"/>
          <w:szCs w:val="24"/>
        </w:rPr>
        <w:t>Westphalen</w:t>
      </w:r>
      <w:proofErr w:type="spellEnd"/>
      <w:r w:rsidRPr="00430B01">
        <w:rPr>
          <w:rFonts w:ascii="Arial" w:hAnsi="Arial" w:cs="Arial"/>
          <w:b/>
          <w:sz w:val="24"/>
          <w:szCs w:val="24"/>
        </w:rPr>
        <w:t>)</w:t>
      </w:r>
    </w:p>
    <w:p w14:paraId="576787F0" w14:textId="77777777" w:rsidR="00D307E6" w:rsidRDefault="00430B01" w:rsidP="00430B01">
      <w:pPr>
        <w:spacing w:line="312" w:lineRule="auto"/>
        <w:jc w:val="center"/>
        <w:rPr>
          <w:rFonts w:ascii="Arial" w:hAnsi="Arial" w:cs="Arial"/>
          <w:sz w:val="24"/>
          <w:szCs w:val="24"/>
        </w:rPr>
      </w:pPr>
      <w:proofErr w:type="spellStart"/>
      <w:r w:rsidRPr="00430B01">
        <w:rPr>
          <w:rFonts w:ascii="Arial" w:hAnsi="Arial" w:cs="Arial"/>
          <w:b/>
          <w:sz w:val="24"/>
          <w:szCs w:val="24"/>
        </w:rPr>
        <w:t>Editions</w:t>
      </w:r>
      <w:proofErr w:type="spellEnd"/>
      <w:r w:rsidRPr="00430B01">
        <w:rPr>
          <w:rFonts w:ascii="Arial" w:hAnsi="Arial" w:cs="Arial"/>
          <w:b/>
          <w:sz w:val="24"/>
          <w:szCs w:val="24"/>
        </w:rPr>
        <w:t xml:space="preserve"> </w:t>
      </w:r>
      <w:r w:rsidR="00D307E6" w:rsidRPr="00430B01">
        <w:rPr>
          <w:rFonts w:ascii="Arial" w:hAnsi="Arial" w:cs="Arial"/>
          <w:b/>
          <w:sz w:val="24"/>
          <w:szCs w:val="24"/>
        </w:rPr>
        <w:t>Dunod Topos,</w:t>
      </w:r>
      <w:r w:rsidRPr="00430B01">
        <w:rPr>
          <w:rFonts w:ascii="Arial" w:hAnsi="Arial" w:cs="Arial"/>
          <w:b/>
          <w:sz w:val="24"/>
          <w:szCs w:val="24"/>
        </w:rPr>
        <w:t xml:space="preserve"> 2008, </w:t>
      </w:r>
      <w:r w:rsidR="00C92900">
        <w:rPr>
          <w:rFonts w:ascii="Arial" w:hAnsi="Arial" w:cs="Arial"/>
          <w:b/>
          <w:sz w:val="24"/>
          <w:szCs w:val="24"/>
        </w:rPr>
        <w:t>5</w:t>
      </w:r>
      <w:r w:rsidRPr="00430B01">
        <w:rPr>
          <w:rFonts w:ascii="Arial" w:hAnsi="Arial" w:cs="Arial"/>
          <w:b/>
          <w:sz w:val="24"/>
          <w:szCs w:val="24"/>
          <w:vertAlign w:val="superscript"/>
        </w:rPr>
        <w:t>ème</w:t>
      </w:r>
      <w:r>
        <w:rPr>
          <w:rFonts w:ascii="Arial" w:hAnsi="Arial" w:cs="Arial"/>
          <w:b/>
          <w:sz w:val="24"/>
          <w:szCs w:val="24"/>
        </w:rPr>
        <w:t xml:space="preserve"> </w:t>
      </w:r>
      <w:r w:rsidR="00D307E6" w:rsidRPr="00430B01">
        <w:rPr>
          <w:rFonts w:ascii="Arial" w:hAnsi="Arial" w:cs="Arial"/>
          <w:b/>
          <w:sz w:val="24"/>
          <w:szCs w:val="24"/>
        </w:rPr>
        <w:t>édition 201</w:t>
      </w:r>
      <w:r w:rsidR="00C92900">
        <w:rPr>
          <w:rFonts w:ascii="Arial" w:hAnsi="Arial" w:cs="Arial"/>
          <w:b/>
          <w:sz w:val="24"/>
          <w:szCs w:val="24"/>
        </w:rPr>
        <w:t>8</w:t>
      </w:r>
    </w:p>
    <w:p w14:paraId="39D6EC83" w14:textId="77777777" w:rsidR="00430B01" w:rsidRDefault="00430B01" w:rsidP="00430B01">
      <w:pPr>
        <w:spacing w:line="312" w:lineRule="auto"/>
        <w:rPr>
          <w:rFonts w:ascii="Arial" w:hAnsi="Arial" w:cs="Arial"/>
          <w:sz w:val="24"/>
          <w:szCs w:val="24"/>
        </w:rPr>
      </w:pPr>
    </w:p>
    <w:p w14:paraId="053C2DC4" w14:textId="77777777" w:rsidR="00430B01" w:rsidRDefault="00430B01" w:rsidP="00430B01">
      <w:pPr>
        <w:spacing w:line="312" w:lineRule="auto"/>
        <w:rPr>
          <w:rFonts w:ascii="Arial" w:hAnsi="Arial" w:cs="Arial"/>
          <w:sz w:val="24"/>
          <w:szCs w:val="24"/>
        </w:rPr>
      </w:pPr>
    </w:p>
    <w:p w14:paraId="70B47950" w14:textId="77777777" w:rsidR="00430B01" w:rsidRPr="00430B01" w:rsidRDefault="00430B01" w:rsidP="00C92900">
      <w:pPr>
        <w:spacing w:line="312" w:lineRule="auto"/>
        <w:jc w:val="both"/>
        <w:rPr>
          <w:rFonts w:ascii="Arial" w:hAnsi="Arial" w:cs="Arial"/>
          <w:sz w:val="24"/>
          <w:szCs w:val="24"/>
        </w:rPr>
      </w:pPr>
      <w:r w:rsidRPr="00430B01">
        <w:rPr>
          <w:noProof/>
          <w:szCs w:val="24"/>
          <w:lang w:eastAsia="fr-FR"/>
        </w:rPr>
        <w:drawing>
          <wp:anchor distT="0" distB="0" distL="114300" distR="114300" simplePos="0" relativeHeight="251658253" behindDoc="0" locked="0" layoutInCell="1" allowOverlap="1" wp14:anchorId="05C1ED99" wp14:editId="7BC4C4D8">
            <wp:simplePos x="0" y="0"/>
            <wp:positionH relativeFrom="margin">
              <wp:align>left</wp:align>
            </wp:positionH>
            <wp:positionV relativeFrom="margin">
              <wp:posOffset>982980</wp:posOffset>
            </wp:positionV>
            <wp:extent cx="2428240" cy="3355975"/>
            <wp:effectExtent l="38100" t="19050" r="10160" b="15875"/>
            <wp:wrapSquare wrapText="bothSides"/>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srcRect/>
                    <a:stretch>
                      <a:fillRect/>
                    </a:stretch>
                  </pic:blipFill>
                  <pic:spPr bwMode="auto">
                    <a:xfrm>
                      <a:off x="0" y="0"/>
                      <a:ext cx="2428240" cy="3355975"/>
                    </a:xfrm>
                    <a:prstGeom prst="rect">
                      <a:avLst/>
                    </a:prstGeom>
                    <a:noFill/>
                    <a:ln w="3175">
                      <a:solidFill>
                        <a:schemeClr val="tx1"/>
                      </a:solidFill>
                      <a:miter lim="800000"/>
                      <a:headEnd/>
                      <a:tailEnd/>
                    </a:ln>
                  </pic:spPr>
                </pic:pic>
              </a:graphicData>
            </a:graphic>
          </wp:anchor>
        </w:drawing>
      </w:r>
      <w:r w:rsidRPr="00430B01">
        <w:rPr>
          <w:rFonts w:ascii="Arial" w:hAnsi="Arial" w:cs="Arial"/>
          <w:sz w:val="24"/>
          <w:szCs w:val="24"/>
        </w:rPr>
        <w:t xml:space="preserve">Comment les entreprises se font-elles connaître auprès de leurs différents </w:t>
      </w:r>
      <w:proofErr w:type="gramStart"/>
      <w:r w:rsidRPr="00430B01">
        <w:rPr>
          <w:rFonts w:ascii="Arial" w:hAnsi="Arial" w:cs="Arial"/>
          <w:sz w:val="24"/>
          <w:szCs w:val="24"/>
        </w:rPr>
        <w:t>publics?</w:t>
      </w:r>
      <w:proofErr w:type="gramEnd"/>
      <w:r w:rsidRPr="00430B01">
        <w:rPr>
          <w:rFonts w:ascii="Arial" w:hAnsi="Arial" w:cs="Arial"/>
          <w:sz w:val="24"/>
          <w:szCs w:val="24"/>
        </w:rPr>
        <w:t xml:space="preserve"> Quels sont les outils et les stratégies de communication </w:t>
      </w:r>
      <w:proofErr w:type="gramStart"/>
      <w:r w:rsidRPr="00430B01">
        <w:rPr>
          <w:rFonts w:ascii="Arial" w:hAnsi="Arial" w:cs="Arial"/>
          <w:sz w:val="24"/>
          <w:szCs w:val="24"/>
        </w:rPr>
        <w:t>externe?</w:t>
      </w:r>
      <w:proofErr w:type="gramEnd"/>
    </w:p>
    <w:p w14:paraId="569EEC58" w14:textId="77777777" w:rsidR="00430B01" w:rsidRPr="00430B01" w:rsidRDefault="00430B01" w:rsidP="00430B01">
      <w:pPr>
        <w:spacing w:line="312" w:lineRule="auto"/>
        <w:rPr>
          <w:rFonts w:ascii="Arial" w:hAnsi="Arial" w:cs="Arial"/>
          <w:sz w:val="24"/>
          <w:szCs w:val="24"/>
        </w:rPr>
      </w:pPr>
    </w:p>
    <w:p w14:paraId="29DDD698" w14:textId="77777777" w:rsidR="00430B01" w:rsidRPr="00430B01" w:rsidRDefault="00430B01" w:rsidP="00C92900">
      <w:pPr>
        <w:spacing w:line="312" w:lineRule="auto"/>
        <w:jc w:val="both"/>
        <w:rPr>
          <w:rFonts w:ascii="Arial" w:hAnsi="Arial" w:cs="Arial"/>
          <w:sz w:val="24"/>
          <w:szCs w:val="24"/>
        </w:rPr>
      </w:pPr>
      <w:r w:rsidRPr="00430B01">
        <w:rPr>
          <w:rFonts w:ascii="Arial" w:hAnsi="Arial" w:cs="Arial"/>
          <w:sz w:val="24"/>
          <w:szCs w:val="24"/>
        </w:rPr>
        <w:t xml:space="preserve">Ce livre présente l’essentiel des techniques utilisées pour toutes les formes de communication </w:t>
      </w:r>
      <w:proofErr w:type="gramStart"/>
      <w:r w:rsidRPr="00430B01">
        <w:rPr>
          <w:rFonts w:ascii="Arial" w:hAnsi="Arial" w:cs="Arial"/>
          <w:sz w:val="24"/>
          <w:szCs w:val="24"/>
        </w:rPr>
        <w:t>externe:</w:t>
      </w:r>
      <w:proofErr w:type="gramEnd"/>
    </w:p>
    <w:p w14:paraId="3E7E4AE7" w14:textId="77777777" w:rsidR="00430B01" w:rsidRPr="00430B01" w:rsidRDefault="00430B01" w:rsidP="00430B01">
      <w:pPr>
        <w:spacing w:line="312" w:lineRule="auto"/>
        <w:rPr>
          <w:rFonts w:ascii="Arial" w:hAnsi="Arial" w:cs="Arial"/>
          <w:sz w:val="24"/>
          <w:szCs w:val="24"/>
        </w:rPr>
      </w:pPr>
    </w:p>
    <w:p w14:paraId="0E0C56EA" w14:textId="77777777" w:rsidR="00430B01" w:rsidRPr="00C92900" w:rsidRDefault="00430B01" w:rsidP="00C92900">
      <w:pPr>
        <w:pStyle w:val="Paragraphedeliste"/>
        <w:numPr>
          <w:ilvl w:val="0"/>
          <w:numId w:val="20"/>
        </w:numPr>
        <w:spacing w:line="312" w:lineRule="auto"/>
        <w:rPr>
          <w:rFonts w:ascii="Arial" w:hAnsi="Arial" w:cs="Arial"/>
          <w:sz w:val="24"/>
          <w:szCs w:val="24"/>
        </w:rPr>
      </w:pPr>
      <w:proofErr w:type="gramStart"/>
      <w:r w:rsidRPr="00C92900">
        <w:rPr>
          <w:rFonts w:ascii="Arial" w:hAnsi="Arial" w:cs="Arial"/>
          <w:sz w:val="24"/>
          <w:szCs w:val="24"/>
        </w:rPr>
        <w:t>la</w:t>
      </w:r>
      <w:proofErr w:type="gramEnd"/>
      <w:r w:rsidRPr="00C92900">
        <w:rPr>
          <w:rFonts w:ascii="Arial" w:hAnsi="Arial" w:cs="Arial"/>
          <w:sz w:val="24"/>
          <w:szCs w:val="24"/>
        </w:rPr>
        <w:t xml:space="preserve"> communication visuelle ;</w:t>
      </w:r>
    </w:p>
    <w:p w14:paraId="0A6EFE11" w14:textId="77777777" w:rsidR="00430B01" w:rsidRPr="00C92900" w:rsidRDefault="00430B01" w:rsidP="00C92900">
      <w:pPr>
        <w:pStyle w:val="Paragraphedeliste"/>
        <w:numPr>
          <w:ilvl w:val="0"/>
          <w:numId w:val="20"/>
        </w:numPr>
        <w:spacing w:line="312" w:lineRule="auto"/>
        <w:rPr>
          <w:rFonts w:ascii="Arial" w:hAnsi="Arial" w:cs="Arial"/>
          <w:sz w:val="24"/>
          <w:szCs w:val="24"/>
        </w:rPr>
      </w:pPr>
      <w:proofErr w:type="gramStart"/>
      <w:r w:rsidRPr="00C92900">
        <w:rPr>
          <w:rFonts w:ascii="Arial" w:hAnsi="Arial" w:cs="Arial"/>
          <w:sz w:val="24"/>
          <w:szCs w:val="24"/>
        </w:rPr>
        <w:t>les</w:t>
      </w:r>
      <w:proofErr w:type="gramEnd"/>
      <w:r w:rsidRPr="00C92900">
        <w:rPr>
          <w:rFonts w:ascii="Arial" w:hAnsi="Arial" w:cs="Arial"/>
          <w:sz w:val="24"/>
          <w:szCs w:val="24"/>
        </w:rPr>
        <w:t xml:space="preserve"> relations presse ;</w:t>
      </w:r>
    </w:p>
    <w:p w14:paraId="5F158859" w14:textId="77777777" w:rsidR="00430B01" w:rsidRPr="00C92900" w:rsidRDefault="00430B01" w:rsidP="00C92900">
      <w:pPr>
        <w:pStyle w:val="Paragraphedeliste"/>
        <w:numPr>
          <w:ilvl w:val="0"/>
          <w:numId w:val="20"/>
        </w:numPr>
        <w:spacing w:line="312" w:lineRule="auto"/>
        <w:rPr>
          <w:rFonts w:ascii="Arial" w:hAnsi="Arial" w:cs="Arial"/>
          <w:sz w:val="24"/>
          <w:szCs w:val="24"/>
        </w:rPr>
      </w:pPr>
      <w:proofErr w:type="gramStart"/>
      <w:r w:rsidRPr="00C92900">
        <w:rPr>
          <w:rFonts w:ascii="Arial" w:hAnsi="Arial" w:cs="Arial"/>
          <w:sz w:val="24"/>
          <w:szCs w:val="24"/>
        </w:rPr>
        <w:t>la</w:t>
      </w:r>
      <w:proofErr w:type="gramEnd"/>
      <w:r w:rsidRPr="00C92900">
        <w:rPr>
          <w:rFonts w:ascii="Arial" w:hAnsi="Arial" w:cs="Arial"/>
          <w:sz w:val="24"/>
          <w:szCs w:val="24"/>
        </w:rPr>
        <w:t xml:space="preserve"> communication financière ;</w:t>
      </w:r>
    </w:p>
    <w:p w14:paraId="581CA4AF" w14:textId="77777777" w:rsidR="00430B01" w:rsidRPr="00C92900" w:rsidRDefault="00430B01" w:rsidP="00C92900">
      <w:pPr>
        <w:pStyle w:val="Paragraphedeliste"/>
        <w:numPr>
          <w:ilvl w:val="0"/>
          <w:numId w:val="20"/>
        </w:numPr>
        <w:spacing w:line="312" w:lineRule="auto"/>
        <w:rPr>
          <w:rFonts w:ascii="Arial" w:hAnsi="Arial" w:cs="Arial"/>
          <w:sz w:val="24"/>
          <w:szCs w:val="24"/>
        </w:rPr>
      </w:pPr>
      <w:proofErr w:type="gramStart"/>
      <w:r w:rsidRPr="00C92900">
        <w:rPr>
          <w:rFonts w:ascii="Arial" w:hAnsi="Arial" w:cs="Arial"/>
          <w:sz w:val="24"/>
          <w:szCs w:val="24"/>
        </w:rPr>
        <w:t>la</w:t>
      </w:r>
      <w:proofErr w:type="gramEnd"/>
      <w:r w:rsidRPr="00C92900">
        <w:rPr>
          <w:rFonts w:ascii="Arial" w:hAnsi="Arial" w:cs="Arial"/>
          <w:sz w:val="24"/>
          <w:szCs w:val="24"/>
        </w:rPr>
        <w:t xml:space="preserve"> communication de crise ;</w:t>
      </w:r>
    </w:p>
    <w:p w14:paraId="5DE6AC0F" w14:textId="77777777" w:rsidR="00430B01" w:rsidRPr="00C92900" w:rsidRDefault="00430B01" w:rsidP="00C92900">
      <w:pPr>
        <w:pStyle w:val="Paragraphedeliste"/>
        <w:numPr>
          <w:ilvl w:val="0"/>
          <w:numId w:val="20"/>
        </w:numPr>
        <w:spacing w:line="312" w:lineRule="auto"/>
        <w:rPr>
          <w:rFonts w:ascii="Arial" w:hAnsi="Arial" w:cs="Arial"/>
          <w:sz w:val="24"/>
          <w:szCs w:val="24"/>
        </w:rPr>
      </w:pPr>
      <w:proofErr w:type="gramStart"/>
      <w:r w:rsidRPr="00C92900">
        <w:rPr>
          <w:rFonts w:ascii="Arial" w:hAnsi="Arial" w:cs="Arial"/>
          <w:sz w:val="24"/>
          <w:szCs w:val="24"/>
        </w:rPr>
        <w:t>le</w:t>
      </w:r>
      <w:proofErr w:type="gramEnd"/>
      <w:r w:rsidRPr="00C92900">
        <w:rPr>
          <w:rFonts w:ascii="Arial" w:hAnsi="Arial" w:cs="Arial"/>
          <w:sz w:val="24"/>
          <w:szCs w:val="24"/>
        </w:rPr>
        <w:t xml:space="preserve"> mécénat et le sponsoring ;</w:t>
      </w:r>
    </w:p>
    <w:p w14:paraId="75639729" w14:textId="77777777" w:rsidR="00430B01" w:rsidRPr="00C92900" w:rsidRDefault="00430B01" w:rsidP="00C92900">
      <w:pPr>
        <w:pStyle w:val="Paragraphedeliste"/>
        <w:numPr>
          <w:ilvl w:val="0"/>
          <w:numId w:val="20"/>
        </w:numPr>
        <w:spacing w:line="312" w:lineRule="auto"/>
        <w:rPr>
          <w:rFonts w:ascii="Arial" w:hAnsi="Arial" w:cs="Arial"/>
          <w:sz w:val="24"/>
          <w:szCs w:val="24"/>
        </w:rPr>
      </w:pPr>
      <w:proofErr w:type="gramStart"/>
      <w:r w:rsidRPr="00C92900">
        <w:rPr>
          <w:rFonts w:ascii="Arial" w:hAnsi="Arial" w:cs="Arial"/>
          <w:sz w:val="24"/>
          <w:szCs w:val="24"/>
        </w:rPr>
        <w:t>la</w:t>
      </w:r>
      <w:proofErr w:type="gramEnd"/>
      <w:r w:rsidRPr="00C92900">
        <w:rPr>
          <w:rFonts w:ascii="Arial" w:hAnsi="Arial" w:cs="Arial"/>
          <w:sz w:val="24"/>
          <w:szCs w:val="24"/>
        </w:rPr>
        <w:t xml:space="preserve"> publicité ;</w:t>
      </w:r>
    </w:p>
    <w:p w14:paraId="08AAE653" w14:textId="77777777" w:rsidR="00430B01" w:rsidRPr="00C92900" w:rsidRDefault="00430B01" w:rsidP="00695D5A">
      <w:pPr>
        <w:pStyle w:val="Paragraphedeliste"/>
        <w:numPr>
          <w:ilvl w:val="0"/>
          <w:numId w:val="20"/>
        </w:numPr>
        <w:spacing w:line="312" w:lineRule="auto"/>
        <w:ind w:left="4780" w:hanging="357"/>
        <w:rPr>
          <w:rFonts w:ascii="Arial" w:hAnsi="Arial" w:cs="Arial"/>
          <w:sz w:val="24"/>
          <w:szCs w:val="24"/>
        </w:rPr>
      </w:pPr>
      <w:proofErr w:type="gramStart"/>
      <w:r w:rsidRPr="00C92900">
        <w:rPr>
          <w:rFonts w:ascii="Arial" w:hAnsi="Arial" w:cs="Arial"/>
          <w:sz w:val="24"/>
          <w:szCs w:val="24"/>
        </w:rPr>
        <w:t>la</w:t>
      </w:r>
      <w:proofErr w:type="gramEnd"/>
      <w:r w:rsidRPr="00C92900">
        <w:rPr>
          <w:rFonts w:ascii="Arial" w:hAnsi="Arial" w:cs="Arial"/>
          <w:sz w:val="24"/>
          <w:szCs w:val="24"/>
        </w:rPr>
        <w:t xml:space="preserve"> communication digitale</w:t>
      </w:r>
      <w:r w:rsidR="00C92900">
        <w:rPr>
          <w:rFonts w:ascii="Arial" w:hAnsi="Arial" w:cs="Arial"/>
          <w:sz w:val="24"/>
          <w:szCs w:val="24"/>
        </w:rPr>
        <w:t>.</w:t>
      </w:r>
    </w:p>
    <w:p w14:paraId="1F52BD52" w14:textId="77777777" w:rsidR="00430B01" w:rsidRDefault="00430B01" w:rsidP="00430B01">
      <w:pPr>
        <w:spacing w:line="312" w:lineRule="auto"/>
        <w:rPr>
          <w:rFonts w:ascii="Arial" w:hAnsi="Arial" w:cs="Arial"/>
          <w:sz w:val="24"/>
          <w:szCs w:val="24"/>
        </w:rPr>
      </w:pPr>
    </w:p>
    <w:p w14:paraId="4435AAFC" w14:textId="77777777" w:rsidR="00430B01" w:rsidRPr="00430B01" w:rsidRDefault="00430B01" w:rsidP="00C92900">
      <w:pPr>
        <w:spacing w:line="312" w:lineRule="auto"/>
        <w:jc w:val="both"/>
        <w:rPr>
          <w:rFonts w:ascii="Arial" w:hAnsi="Arial" w:cs="Arial"/>
          <w:sz w:val="24"/>
          <w:szCs w:val="24"/>
        </w:rPr>
      </w:pPr>
      <w:r w:rsidRPr="00430B01">
        <w:rPr>
          <w:rFonts w:ascii="Arial" w:hAnsi="Arial" w:cs="Arial"/>
          <w:sz w:val="24"/>
          <w:szCs w:val="24"/>
        </w:rPr>
        <w:t>Entièrement mise à jour, cette 5</w:t>
      </w:r>
      <w:r w:rsidR="00C92900" w:rsidRPr="00C92900">
        <w:rPr>
          <w:rFonts w:ascii="Arial" w:hAnsi="Arial" w:cs="Arial"/>
          <w:sz w:val="24"/>
          <w:szCs w:val="24"/>
          <w:vertAlign w:val="superscript"/>
        </w:rPr>
        <w:t>ème</w:t>
      </w:r>
      <w:r w:rsidR="00C92900">
        <w:rPr>
          <w:rFonts w:ascii="Arial" w:hAnsi="Arial" w:cs="Arial"/>
          <w:sz w:val="24"/>
          <w:szCs w:val="24"/>
        </w:rPr>
        <w:t xml:space="preserve"> </w:t>
      </w:r>
      <w:r w:rsidRPr="00430B01">
        <w:rPr>
          <w:rFonts w:ascii="Arial" w:hAnsi="Arial" w:cs="Arial"/>
          <w:sz w:val="24"/>
          <w:szCs w:val="24"/>
        </w:rPr>
        <w:t>édition propose des définitions claires et précises et offre de nombreux exemples tirés de l’actualité.</w:t>
      </w:r>
    </w:p>
    <w:p w14:paraId="59ED683A" w14:textId="77777777" w:rsidR="00430B01" w:rsidRPr="00430B01" w:rsidRDefault="00430B01" w:rsidP="00430B01">
      <w:pPr>
        <w:spacing w:line="312" w:lineRule="auto"/>
        <w:rPr>
          <w:rFonts w:ascii="Arial" w:hAnsi="Arial" w:cs="Arial"/>
          <w:sz w:val="24"/>
          <w:szCs w:val="24"/>
        </w:rPr>
      </w:pPr>
    </w:p>
    <w:p w14:paraId="03C45B61" w14:textId="77777777" w:rsidR="00430B01" w:rsidRDefault="00430B01" w:rsidP="00C92900">
      <w:pPr>
        <w:spacing w:line="312" w:lineRule="auto"/>
        <w:jc w:val="both"/>
        <w:rPr>
          <w:rFonts w:ascii="Arial" w:hAnsi="Arial" w:cs="Arial"/>
          <w:sz w:val="24"/>
          <w:szCs w:val="24"/>
        </w:rPr>
      </w:pPr>
      <w:r w:rsidRPr="00430B01">
        <w:rPr>
          <w:rFonts w:ascii="Arial" w:hAnsi="Arial" w:cs="Arial"/>
          <w:sz w:val="24"/>
          <w:szCs w:val="24"/>
        </w:rPr>
        <w:t>Des compléments en ligne accompagnent cet ouvrage.</w:t>
      </w:r>
    </w:p>
    <w:p w14:paraId="1EF257B4" w14:textId="77777777" w:rsidR="000618E2" w:rsidRDefault="000618E2" w:rsidP="00C92900">
      <w:pPr>
        <w:spacing w:line="312" w:lineRule="auto"/>
        <w:jc w:val="both"/>
        <w:rPr>
          <w:rFonts w:ascii="Arial" w:hAnsi="Arial" w:cs="Arial"/>
          <w:sz w:val="24"/>
          <w:szCs w:val="24"/>
        </w:rPr>
      </w:pPr>
    </w:p>
    <w:p w14:paraId="521B6876" w14:textId="77777777" w:rsidR="000618E2" w:rsidRDefault="000618E2" w:rsidP="00DD5620">
      <w:pPr>
        <w:spacing w:line="288" w:lineRule="auto"/>
        <w:jc w:val="both"/>
        <w:rPr>
          <w:rFonts w:ascii="Tahoma" w:hAnsi="Tahoma" w:cs="Tahoma"/>
          <w:sz w:val="24"/>
          <w:szCs w:val="24"/>
        </w:rPr>
      </w:pPr>
      <w:r w:rsidRPr="00C65505">
        <w:rPr>
          <w:rFonts w:ascii="Tahoma" w:hAnsi="Tahoma" w:cs="Tahoma"/>
          <w:b/>
          <w:bCs/>
          <w:sz w:val="24"/>
          <w:szCs w:val="24"/>
          <w:u w:val="single"/>
        </w:rPr>
        <w:t>Contexte</w:t>
      </w:r>
      <w:r w:rsidRPr="00C65505">
        <w:rPr>
          <w:rFonts w:ascii="Tahoma" w:hAnsi="Tahoma" w:cs="Tahoma"/>
          <w:b/>
          <w:bCs/>
          <w:sz w:val="24"/>
          <w:szCs w:val="24"/>
        </w:rPr>
        <w:t> :</w:t>
      </w:r>
      <w:r w:rsidRPr="00243C32">
        <w:rPr>
          <w:rFonts w:ascii="Tahoma" w:hAnsi="Tahoma" w:cs="Tahoma"/>
          <w:sz w:val="24"/>
          <w:szCs w:val="24"/>
        </w:rPr>
        <w:t xml:space="preserve"> </w:t>
      </w:r>
      <w:r w:rsidR="00DD5620">
        <w:rPr>
          <w:rFonts w:ascii="Tahoma" w:hAnsi="Tahoma" w:cs="Tahoma"/>
          <w:sz w:val="24"/>
          <w:szCs w:val="24"/>
        </w:rPr>
        <w:t>la co-autrice de ce</w:t>
      </w:r>
      <w:r w:rsidRPr="00243C32">
        <w:rPr>
          <w:rFonts w:ascii="Tahoma" w:hAnsi="Tahoma" w:cs="Tahoma"/>
          <w:sz w:val="24"/>
          <w:szCs w:val="24"/>
        </w:rPr>
        <w:t xml:space="preserve"> livre</w:t>
      </w:r>
      <w:r w:rsidR="00DD5620">
        <w:rPr>
          <w:rFonts w:ascii="Tahoma" w:hAnsi="Tahoma" w:cs="Tahoma"/>
          <w:sz w:val="24"/>
          <w:szCs w:val="24"/>
        </w:rPr>
        <w:t xml:space="preserve">, Marie-Hélène </w:t>
      </w:r>
      <w:proofErr w:type="spellStart"/>
      <w:r w:rsidR="00DD5620">
        <w:rPr>
          <w:rFonts w:ascii="Tahoma" w:hAnsi="Tahoma" w:cs="Tahoma"/>
          <w:sz w:val="24"/>
          <w:szCs w:val="24"/>
        </w:rPr>
        <w:t>Westphalen</w:t>
      </w:r>
      <w:proofErr w:type="spellEnd"/>
      <w:r w:rsidR="00DD5620">
        <w:rPr>
          <w:rFonts w:ascii="Tahoma" w:hAnsi="Tahoma" w:cs="Tahoma"/>
          <w:sz w:val="24"/>
          <w:szCs w:val="24"/>
        </w:rPr>
        <w:t xml:space="preserve">, également à l’origine du </w:t>
      </w:r>
      <w:r w:rsidR="00DD5620" w:rsidRPr="00DD5620">
        <w:rPr>
          <w:rFonts w:ascii="Tahoma" w:hAnsi="Tahoma" w:cs="Tahoma"/>
          <w:i/>
          <w:sz w:val="24"/>
          <w:szCs w:val="24"/>
        </w:rPr>
        <w:t>Communicator</w:t>
      </w:r>
      <w:r w:rsidR="00DD5620">
        <w:rPr>
          <w:rFonts w:ascii="Tahoma" w:hAnsi="Tahoma" w:cs="Tahoma"/>
          <w:sz w:val="24"/>
          <w:szCs w:val="24"/>
        </w:rPr>
        <w:t>, s’étant retirée de la communication, Dunod m’a demandé de le reprendre à partir de la 2</w:t>
      </w:r>
      <w:r w:rsidR="00DD5620" w:rsidRPr="00DD5620">
        <w:rPr>
          <w:rFonts w:ascii="Tahoma" w:hAnsi="Tahoma" w:cs="Tahoma"/>
          <w:sz w:val="24"/>
          <w:szCs w:val="24"/>
          <w:vertAlign w:val="superscript"/>
        </w:rPr>
        <w:t>ème</w:t>
      </w:r>
      <w:r w:rsidR="00DD5620">
        <w:rPr>
          <w:rFonts w:ascii="Tahoma" w:hAnsi="Tahoma" w:cs="Tahoma"/>
          <w:sz w:val="24"/>
          <w:szCs w:val="24"/>
        </w:rPr>
        <w:t xml:space="preserve"> édition. Il est probable qu’une 6</w:t>
      </w:r>
      <w:r w:rsidR="00DD5620" w:rsidRPr="00DD5620">
        <w:rPr>
          <w:rFonts w:ascii="Tahoma" w:hAnsi="Tahoma" w:cs="Tahoma"/>
          <w:sz w:val="24"/>
          <w:szCs w:val="24"/>
          <w:vertAlign w:val="superscript"/>
        </w:rPr>
        <w:t>ème</w:t>
      </w:r>
      <w:r w:rsidR="00DD5620">
        <w:rPr>
          <w:rFonts w:ascii="Tahoma" w:hAnsi="Tahoma" w:cs="Tahoma"/>
          <w:sz w:val="24"/>
          <w:szCs w:val="24"/>
        </w:rPr>
        <w:t xml:space="preserve"> édition soit prochainement programmée.</w:t>
      </w:r>
    </w:p>
    <w:p w14:paraId="00834911" w14:textId="77777777" w:rsidR="00DD5620" w:rsidRDefault="00DD5620" w:rsidP="00C92900">
      <w:pPr>
        <w:spacing w:line="312" w:lineRule="auto"/>
        <w:jc w:val="both"/>
        <w:rPr>
          <w:rFonts w:ascii="Tahoma" w:hAnsi="Tahoma" w:cs="Tahoma"/>
          <w:sz w:val="24"/>
          <w:szCs w:val="24"/>
        </w:rPr>
      </w:pPr>
    </w:p>
    <w:p w14:paraId="4796CE9E" w14:textId="77777777" w:rsidR="00D307E6" w:rsidRDefault="003F6360" w:rsidP="00DD5620">
      <w:pPr>
        <w:spacing w:line="312" w:lineRule="auto"/>
        <w:jc w:val="both"/>
        <w:rPr>
          <w:rFonts w:ascii="Arial" w:hAnsi="Arial" w:cs="Arial"/>
          <w:sz w:val="24"/>
          <w:szCs w:val="24"/>
        </w:rPr>
      </w:pPr>
      <w:r>
        <w:rPr>
          <w:rFonts w:ascii="Arial" w:hAnsi="Arial" w:cs="Arial"/>
          <w:sz w:val="24"/>
          <w:szCs w:val="24"/>
        </w:rPr>
        <w:t xml:space="preserve"> </w:t>
      </w:r>
      <w:r w:rsidRPr="003F6360">
        <w:rPr>
          <w:rFonts w:ascii="Arial" w:hAnsi="Arial" w:cs="Arial"/>
          <w:noProof/>
          <w:sz w:val="24"/>
          <w:szCs w:val="24"/>
        </w:rPr>
        <w:drawing>
          <wp:inline distT="0" distB="0" distL="0" distR="0" wp14:anchorId="46C09080" wp14:editId="6474460E">
            <wp:extent cx="995647" cy="1678015"/>
            <wp:effectExtent l="19050" t="0" r="0" b="0"/>
            <wp:docPr id="25" name="Image 25" descr="La communication externe de l&amp;#39;entrep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 communication externe de l&amp;#39;entreprise"/>
                    <pic:cNvPicPr>
                      <a:picLocks noChangeAspect="1" noChangeArrowheads="1"/>
                    </pic:cNvPicPr>
                  </pic:nvPicPr>
                  <pic:blipFill>
                    <a:blip r:embed="rId29" cstate="print"/>
                    <a:srcRect/>
                    <a:stretch>
                      <a:fillRect/>
                    </a:stretch>
                  </pic:blipFill>
                  <pic:spPr bwMode="auto">
                    <a:xfrm>
                      <a:off x="0" y="0"/>
                      <a:ext cx="998201" cy="1682320"/>
                    </a:xfrm>
                    <a:prstGeom prst="rect">
                      <a:avLst/>
                    </a:prstGeom>
                    <a:noFill/>
                    <a:ln w="9525">
                      <a:noFill/>
                      <a:miter lim="800000"/>
                      <a:headEnd/>
                      <a:tailEnd/>
                    </a:ln>
                  </pic:spPr>
                </pic:pic>
              </a:graphicData>
            </a:graphic>
          </wp:inline>
        </w:drawing>
      </w:r>
      <w:r>
        <w:rPr>
          <w:rFonts w:ascii="Arial" w:hAnsi="Arial" w:cs="Arial"/>
          <w:sz w:val="24"/>
          <w:szCs w:val="24"/>
        </w:rPr>
        <w:t xml:space="preserve">  </w:t>
      </w:r>
      <w:r w:rsidR="00DD5620" w:rsidRPr="00DD5620">
        <w:rPr>
          <w:noProof/>
          <w:szCs w:val="24"/>
          <w:lang w:eastAsia="fr-FR"/>
        </w:rPr>
        <w:drawing>
          <wp:inline distT="0" distB="0" distL="0" distR="0" wp14:anchorId="5BB072D5" wp14:editId="1B3236DD">
            <wp:extent cx="1017441" cy="1666079"/>
            <wp:effectExtent l="19050" t="19050" r="11259" b="10321"/>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cstate="print"/>
                    <a:srcRect/>
                    <a:stretch>
                      <a:fillRect/>
                    </a:stretch>
                  </pic:blipFill>
                  <pic:spPr bwMode="auto">
                    <a:xfrm>
                      <a:off x="0" y="0"/>
                      <a:ext cx="1018749" cy="1668221"/>
                    </a:xfrm>
                    <a:prstGeom prst="rect">
                      <a:avLst/>
                    </a:prstGeom>
                    <a:noFill/>
                    <a:ln w="3175">
                      <a:solidFill>
                        <a:schemeClr val="tx1"/>
                      </a:solidFill>
                      <a:miter lim="800000"/>
                      <a:headEnd/>
                      <a:tailEnd/>
                    </a:ln>
                  </pic:spPr>
                </pic:pic>
              </a:graphicData>
            </a:graphic>
          </wp:inline>
        </w:drawing>
      </w:r>
      <w:r w:rsidR="00DD5620">
        <w:rPr>
          <w:rFonts w:ascii="Arial" w:hAnsi="Arial" w:cs="Arial"/>
          <w:sz w:val="24"/>
          <w:szCs w:val="24"/>
        </w:rPr>
        <w:t xml:space="preserve">  </w:t>
      </w:r>
      <w:r w:rsidR="00DD5620" w:rsidRPr="00DD5620">
        <w:rPr>
          <w:noProof/>
          <w:szCs w:val="24"/>
          <w:lang w:eastAsia="fr-FR"/>
        </w:rPr>
        <w:drawing>
          <wp:inline distT="0" distB="0" distL="0" distR="0" wp14:anchorId="706F7BD2" wp14:editId="7FEE28B0">
            <wp:extent cx="1123950" cy="1651363"/>
            <wp:effectExtent l="38100" t="19050" r="19050" b="25037"/>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 cstate="print"/>
                    <a:srcRect l="1978" r="1538"/>
                    <a:stretch>
                      <a:fillRect/>
                    </a:stretch>
                  </pic:blipFill>
                  <pic:spPr bwMode="auto">
                    <a:xfrm>
                      <a:off x="0" y="0"/>
                      <a:ext cx="1123840" cy="1651201"/>
                    </a:xfrm>
                    <a:prstGeom prst="rect">
                      <a:avLst/>
                    </a:prstGeom>
                    <a:noFill/>
                    <a:ln w="3175">
                      <a:solidFill>
                        <a:schemeClr val="tx1"/>
                      </a:solidFill>
                      <a:miter lim="800000"/>
                      <a:headEnd/>
                      <a:tailEnd/>
                    </a:ln>
                  </pic:spPr>
                </pic:pic>
              </a:graphicData>
            </a:graphic>
          </wp:inline>
        </w:drawing>
      </w:r>
      <w:r w:rsidR="00DD5620">
        <w:rPr>
          <w:rFonts w:ascii="Arial" w:hAnsi="Arial" w:cs="Arial"/>
          <w:sz w:val="24"/>
          <w:szCs w:val="24"/>
        </w:rPr>
        <w:t xml:space="preserve">  </w:t>
      </w:r>
      <w:r w:rsidR="00D307E6">
        <w:rPr>
          <w:rFonts w:ascii="Arial" w:hAnsi="Arial" w:cs="Arial"/>
          <w:sz w:val="24"/>
          <w:szCs w:val="24"/>
        </w:rPr>
        <w:br w:type="page"/>
      </w:r>
    </w:p>
    <w:p w14:paraId="7F815B23" w14:textId="77777777" w:rsidR="00430B01" w:rsidRPr="00430B01" w:rsidRDefault="00D307E6" w:rsidP="00430B01">
      <w:pPr>
        <w:spacing w:line="312" w:lineRule="auto"/>
        <w:jc w:val="center"/>
        <w:rPr>
          <w:rFonts w:ascii="Arial" w:hAnsi="Arial" w:cs="Arial"/>
          <w:b/>
          <w:i/>
          <w:sz w:val="24"/>
          <w:szCs w:val="24"/>
        </w:rPr>
      </w:pPr>
      <w:r w:rsidRPr="00430B01">
        <w:rPr>
          <w:rFonts w:ascii="Arial" w:hAnsi="Arial" w:cs="Arial"/>
          <w:b/>
          <w:i/>
          <w:sz w:val="24"/>
          <w:szCs w:val="24"/>
        </w:rPr>
        <w:lastRenderedPageBreak/>
        <w:t>Communiquer dans un monde incertain</w:t>
      </w:r>
    </w:p>
    <w:p w14:paraId="20924DEB" w14:textId="77777777" w:rsidR="00D307E6" w:rsidRDefault="00430B01" w:rsidP="00430B01">
      <w:pPr>
        <w:spacing w:line="312" w:lineRule="auto"/>
        <w:jc w:val="center"/>
        <w:rPr>
          <w:rFonts w:ascii="Arial" w:hAnsi="Arial" w:cs="Arial"/>
          <w:sz w:val="24"/>
          <w:szCs w:val="24"/>
        </w:rPr>
      </w:pPr>
      <w:proofErr w:type="spellStart"/>
      <w:r w:rsidRPr="00430B01">
        <w:rPr>
          <w:rFonts w:ascii="Arial" w:hAnsi="Arial" w:cs="Arial"/>
          <w:b/>
          <w:sz w:val="24"/>
          <w:szCs w:val="24"/>
        </w:rPr>
        <w:t>Editions</w:t>
      </w:r>
      <w:proofErr w:type="spellEnd"/>
      <w:r w:rsidRPr="00430B01">
        <w:rPr>
          <w:rFonts w:ascii="Arial" w:hAnsi="Arial" w:cs="Arial"/>
          <w:b/>
          <w:sz w:val="24"/>
          <w:szCs w:val="24"/>
        </w:rPr>
        <w:t xml:space="preserve"> </w:t>
      </w:r>
      <w:r w:rsidR="00D307E6" w:rsidRPr="00430B01">
        <w:rPr>
          <w:rFonts w:ascii="Arial" w:hAnsi="Arial" w:cs="Arial"/>
          <w:b/>
          <w:sz w:val="24"/>
          <w:szCs w:val="24"/>
        </w:rPr>
        <w:t>Village Mondial, 2008</w:t>
      </w:r>
    </w:p>
    <w:p w14:paraId="27C4021F" w14:textId="77777777" w:rsidR="00D307E6" w:rsidRDefault="00D307E6" w:rsidP="00430B01">
      <w:pPr>
        <w:spacing w:line="312" w:lineRule="auto"/>
        <w:rPr>
          <w:rFonts w:ascii="Arial" w:hAnsi="Arial" w:cs="Arial"/>
          <w:sz w:val="24"/>
          <w:szCs w:val="24"/>
        </w:rPr>
      </w:pPr>
    </w:p>
    <w:p w14:paraId="25921942" w14:textId="77777777" w:rsidR="00D307E6" w:rsidRDefault="00D307E6" w:rsidP="00430B01">
      <w:pPr>
        <w:spacing w:line="312" w:lineRule="auto"/>
        <w:rPr>
          <w:rFonts w:ascii="Arial" w:hAnsi="Arial" w:cs="Arial"/>
          <w:sz w:val="24"/>
          <w:szCs w:val="24"/>
        </w:rPr>
      </w:pPr>
    </w:p>
    <w:p w14:paraId="534BC8C1" w14:textId="696C0540" w:rsidR="00C92900" w:rsidRPr="00C92900" w:rsidRDefault="00695D5A" w:rsidP="00C92900">
      <w:pPr>
        <w:spacing w:line="312" w:lineRule="auto"/>
        <w:jc w:val="both"/>
        <w:rPr>
          <w:rFonts w:ascii="Arial" w:hAnsi="Arial" w:cs="Arial"/>
          <w:sz w:val="24"/>
          <w:szCs w:val="24"/>
        </w:rPr>
      </w:pPr>
      <w:r w:rsidRPr="00695D5A">
        <w:rPr>
          <w:noProof/>
          <w:szCs w:val="24"/>
          <w:lang w:eastAsia="fr-FR"/>
        </w:rPr>
        <w:drawing>
          <wp:anchor distT="0" distB="0" distL="114300" distR="114300" simplePos="0" relativeHeight="251658261" behindDoc="0" locked="0" layoutInCell="1" allowOverlap="1" wp14:anchorId="6E9BDC73" wp14:editId="433AE0DE">
            <wp:simplePos x="0" y="0"/>
            <wp:positionH relativeFrom="margin">
              <wp:posOffset>22860</wp:posOffset>
            </wp:positionH>
            <wp:positionV relativeFrom="margin">
              <wp:posOffset>979805</wp:posOffset>
            </wp:positionV>
            <wp:extent cx="1891665" cy="2874010"/>
            <wp:effectExtent l="0" t="0" r="0" b="0"/>
            <wp:wrapSquare wrapText="bothSides"/>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cstate="print"/>
                    <a:srcRect/>
                    <a:stretch>
                      <a:fillRect/>
                    </a:stretch>
                  </pic:blipFill>
                  <pic:spPr bwMode="auto">
                    <a:xfrm>
                      <a:off x="0" y="0"/>
                      <a:ext cx="1891665" cy="28740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92900" w:rsidRPr="00C92900">
        <w:rPr>
          <w:rFonts w:ascii="Arial" w:hAnsi="Arial" w:cs="Arial"/>
          <w:sz w:val="24"/>
          <w:szCs w:val="24"/>
        </w:rPr>
        <w:t xml:space="preserve">Depuis les années 1990, la communication d’entreprise a subi des mutations considérables : désaffection pour la publicité, développement des nouvelles technologies et d’Internet, poids croissant des normes juridiques, impact des changements de société sur la communication </w:t>
      </w:r>
      <w:proofErr w:type="spellStart"/>
      <w:r w:rsidR="00C92900" w:rsidRPr="00C92900">
        <w:rPr>
          <w:rFonts w:ascii="Arial" w:hAnsi="Arial" w:cs="Arial"/>
          <w:sz w:val="24"/>
          <w:szCs w:val="24"/>
        </w:rPr>
        <w:t>corporate</w:t>
      </w:r>
      <w:proofErr w:type="spellEnd"/>
      <w:r w:rsidR="00C92900" w:rsidRPr="00C92900">
        <w:rPr>
          <w:rFonts w:ascii="Arial" w:hAnsi="Arial" w:cs="Arial"/>
          <w:sz w:val="24"/>
          <w:szCs w:val="24"/>
        </w:rPr>
        <w:t>, banalisation de la communication de crise et développement de la communication financière.</w:t>
      </w:r>
    </w:p>
    <w:p w14:paraId="1D6182EF" w14:textId="77777777" w:rsidR="00C92900" w:rsidRPr="00C92900" w:rsidRDefault="00C92900" w:rsidP="00C92900">
      <w:pPr>
        <w:spacing w:line="312" w:lineRule="auto"/>
        <w:rPr>
          <w:rFonts w:ascii="Arial" w:hAnsi="Arial" w:cs="Arial"/>
          <w:sz w:val="24"/>
          <w:szCs w:val="24"/>
        </w:rPr>
      </w:pPr>
    </w:p>
    <w:p w14:paraId="40E8D71A" w14:textId="77777777" w:rsidR="00C92900" w:rsidRPr="00C92900" w:rsidRDefault="00C92900" w:rsidP="00C92900">
      <w:pPr>
        <w:spacing w:line="312" w:lineRule="auto"/>
        <w:jc w:val="both"/>
        <w:rPr>
          <w:rFonts w:ascii="Arial" w:hAnsi="Arial" w:cs="Arial"/>
          <w:sz w:val="24"/>
          <w:szCs w:val="24"/>
        </w:rPr>
      </w:pPr>
      <w:r w:rsidRPr="00C92900">
        <w:rPr>
          <w:rFonts w:ascii="Arial" w:hAnsi="Arial" w:cs="Arial"/>
          <w:sz w:val="24"/>
          <w:szCs w:val="24"/>
        </w:rPr>
        <w:t>L’ouvrage analyse ces évolutions et leurs causes, largement illustrées par des cas d’entreprise, pour en venir à ce qu’est aujourd’hui la fonction de communiquant.</w:t>
      </w:r>
    </w:p>
    <w:p w14:paraId="3F90D6D7" w14:textId="77777777" w:rsidR="00CB42B1" w:rsidRDefault="00CB42B1" w:rsidP="00C92900">
      <w:pPr>
        <w:spacing w:line="312" w:lineRule="auto"/>
        <w:rPr>
          <w:rFonts w:ascii="Arial" w:hAnsi="Arial" w:cs="Arial"/>
          <w:sz w:val="24"/>
          <w:szCs w:val="24"/>
        </w:rPr>
      </w:pPr>
    </w:p>
    <w:p w14:paraId="2887CE39" w14:textId="705BC5DC" w:rsidR="00CB42B1" w:rsidRDefault="00C92900" w:rsidP="00D974A7">
      <w:pPr>
        <w:spacing w:line="312" w:lineRule="auto"/>
        <w:jc w:val="both"/>
        <w:rPr>
          <w:rFonts w:ascii="Arial" w:hAnsi="Arial" w:cs="Arial"/>
          <w:sz w:val="24"/>
          <w:szCs w:val="24"/>
        </w:rPr>
      </w:pPr>
      <w:r w:rsidRPr="00C92900">
        <w:rPr>
          <w:rFonts w:ascii="Arial" w:hAnsi="Arial" w:cs="Arial"/>
          <w:sz w:val="24"/>
          <w:szCs w:val="24"/>
        </w:rPr>
        <w:t>Car au fond, tout a changé : les messages, les supports et jusqu’à la fonction.</w:t>
      </w:r>
    </w:p>
    <w:p w14:paraId="7CFF1DB2" w14:textId="77777777" w:rsidR="00C92900" w:rsidRPr="00C92900" w:rsidRDefault="00C92900" w:rsidP="00CB42B1">
      <w:pPr>
        <w:spacing w:line="312" w:lineRule="auto"/>
        <w:jc w:val="both"/>
        <w:rPr>
          <w:rFonts w:ascii="Arial" w:hAnsi="Arial" w:cs="Arial"/>
          <w:sz w:val="24"/>
          <w:szCs w:val="24"/>
        </w:rPr>
      </w:pPr>
      <w:r w:rsidRPr="00C92900">
        <w:rPr>
          <w:rFonts w:ascii="Arial" w:hAnsi="Arial" w:cs="Arial"/>
          <w:sz w:val="24"/>
          <w:szCs w:val="24"/>
        </w:rPr>
        <w:t>À travers ces évolutions, c’est donc un nouveau métier qui se dessine : davantage tourné vers la communication interne, plus proche du management et de ses contraintes financières.</w:t>
      </w:r>
    </w:p>
    <w:p w14:paraId="62233052" w14:textId="77777777" w:rsidR="00CB42B1" w:rsidRDefault="00CB42B1" w:rsidP="00C92900">
      <w:pPr>
        <w:spacing w:line="312" w:lineRule="auto"/>
        <w:rPr>
          <w:rFonts w:ascii="Arial" w:hAnsi="Arial" w:cs="Arial"/>
          <w:sz w:val="24"/>
          <w:szCs w:val="24"/>
        </w:rPr>
      </w:pPr>
    </w:p>
    <w:p w14:paraId="7B01A0F6" w14:textId="77777777" w:rsidR="00C92900" w:rsidRPr="00C92900" w:rsidRDefault="00C92900" w:rsidP="00CB42B1">
      <w:pPr>
        <w:spacing w:line="312" w:lineRule="auto"/>
        <w:jc w:val="both"/>
        <w:rPr>
          <w:rFonts w:ascii="Arial" w:hAnsi="Arial" w:cs="Arial"/>
          <w:sz w:val="24"/>
          <w:szCs w:val="24"/>
        </w:rPr>
      </w:pPr>
      <w:r w:rsidRPr="00C92900">
        <w:rPr>
          <w:rFonts w:ascii="Arial" w:hAnsi="Arial" w:cs="Arial"/>
          <w:sz w:val="24"/>
          <w:szCs w:val="24"/>
        </w:rPr>
        <w:t>Une réflexion à l’usage des professionnels mais aussi des étudiants qui trouveront là une vision à la fois globale et concrète de ce métier.</w:t>
      </w:r>
    </w:p>
    <w:p w14:paraId="08890225" w14:textId="77777777" w:rsidR="00C92900" w:rsidRPr="00C92900" w:rsidRDefault="00C92900" w:rsidP="00C92900">
      <w:pPr>
        <w:spacing w:line="312" w:lineRule="auto"/>
        <w:rPr>
          <w:rFonts w:ascii="Arial" w:hAnsi="Arial" w:cs="Arial"/>
          <w:sz w:val="24"/>
          <w:szCs w:val="24"/>
        </w:rPr>
      </w:pPr>
    </w:p>
    <w:p w14:paraId="3A362DEC" w14:textId="3033CEDF" w:rsidR="0022480B" w:rsidRPr="00D974A7" w:rsidRDefault="00D974A7" w:rsidP="00D974A7">
      <w:pPr>
        <w:spacing w:line="288" w:lineRule="auto"/>
        <w:jc w:val="both"/>
        <w:rPr>
          <w:rFonts w:ascii="Tahoma" w:hAnsi="Tahoma" w:cs="Tahoma"/>
          <w:sz w:val="22"/>
          <w:szCs w:val="22"/>
        </w:rPr>
      </w:pPr>
      <w:r w:rsidRPr="00C65505">
        <w:rPr>
          <w:rFonts w:ascii="Tahoma" w:hAnsi="Tahoma" w:cs="Tahoma"/>
          <w:b/>
          <w:bCs/>
          <w:sz w:val="22"/>
          <w:szCs w:val="22"/>
          <w:u w:val="single"/>
        </w:rPr>
        <w:t>Contexte</w:t>
      </w:r>
      <w:r w:rsidRPr="00C65505">
        <w:rPr>
          <w:rFonts w:ascii="Tahoma" w:hAnsi="Tahoma" w:cs="Tahoma"/>
          <w:b/>
          <w:bCs/>
          <w:sz w:val="22"/>
          <w:szCs w:val="22"/>
        </w:rPr>
        <w:t> :</w:t>
      </w:r>
      <w:r>
        <w:rPr>
          <w:rFonts w:ascii="Tahoma" w:hAnsi="Tahoma" w:cs="Tahoma"/>
          <w:sz w:val="22"/>
          <w:szCs w:val="22"/>
        </w:rPr>
        <w:t xml:space="preserve"> Ce livre est la réédition de celui paru en 2004 sous le titre « Communication, la nouvelle donne ». Il m’a posé un cas de conscience en 2008 lorsque l’éditeur a voulu présenter cette réédition comme un nouveau livre avec un titre original </w:t>
      </w:r>
      <w:r w:rsidRPr="000C4BA4">
        <w:rPr>
          <w:rFonts w:ascii="Tahoma" w:hAnsi="Tahoma" w:cs="Tahoma"/>
          <w:i/>
          <w:sz w:val="22"/>
          <w:szCs w:val="22"/>
        </w:rPr>
        <w:t>Communiquer dans un monde incertain</w:t>
      </w:r>
      <w:r>
        <w:rPr>
          <w:rFonts w:ascii="Tahoma" w:hAnsi="Tahoma" w:cs="Tahoma"/>
          <w:sz w:val="22"/>
          <w:szCs w:val="22"/>
        </w:rPr>
        <w:t>. J’avais juste pu imposer que la 4</w:t>
      </w:r>
      <w:r w:rsidRPr="000C4BA4">
        <w:rPr>
          <w:rFonts w:ascii="Tahoma" w:hAnsi="Tahoma" w:cs="Tahoma"/>
          <w:sz w:val="22"/>
          <w:szCs w:val="22"/>
          <w:vertAlign w:val="superscript"/>
        </w:rPr>
        <w:t>ème</w:t>
      </w:r>
      <w:r>
        <w:rPr>
          <w:rFonts w:ascii="Tahoma" w:hAnsi="Tahoma" w:cs="Tahoma"/>
          <w:sz w:val="22"/>
          <w:szCs w:val="22"/>
        </w:rPr>
        <w:t xml:space="preserve"> de couverture mentionne qu’il ne s’agissait que d’une réédition mise à jour.</w:t>
      </w:r>
    </w:p>
    <w:p w14:paraId="3F2E5419" w14:textId="382DC74E" w:rsidR="0022480B" w:rsidRDefault="0022480B" w:rsidP="00CB42B1">
      <w:pPr>
        <w:spacing w:line="312" w:lineRule="auto"/>
        <w:jc w:val="both"/>
        <w:rPr>
          <w:rFonts w:ascii="Arial" w:hAnsi="Arial" w:cs="Arial"/>
          <w:sz w:val="24"/>
          <w:szCs w:val="24"/>
        </w:rPr>
      </w:pPr>
      <w:r>
        <w:rPr>
          <w:rFonts w:ascii="Arial" w:hAnsi="Arial" w:cs="Arial"/>
          <w:sz w:val="24"/>
          <w:szCs w:val="24"/>
        </w:rPr>
        <w:t xml:space="preserve">Edition 2004 : </w:t>
      </w:r>
      <w:r w:rsidR="00D974A7">
        <w:rPr>
          <w:rFonts w:ascii="Arial" w:hAnsi="Arial" w:cs="Arial"/>
          <w:noProof/>
          <w:sz w:val="24"/>
          <w:szCs w:val="24"/>
        </w:rPr>
        <w:drawing>
          <wp:inline distT="0" distB="0" distL="0" distR="0" wp14:anchorId="4F43C66A" wp14:editId="226A6743">
            <wp:extent cx="1052959" cy="1596795"/>
            <wp:effectExtent l="0" t="0" r="0" b="0"/>
            <wp:docPr id="791689457" name="Image 791689457" descr="Une image contenant texte, capture d’écran, affich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689457" name="Image 1" descr="Une image contenant texte, capture d’écran, affiche, graphisme&#10;&#10;Description générée automatiquement"/>
                    <pic:cNvPicPr/>
                  </pic:nvPicPr>
                  <pic:blipFill>
                    <a:blip r:embed="rId33">
                      <a:extLst>
                        <a:ext uri="{28A0092B-C50C-407E-A947-70E740481C1C}">
                          <a14:useLocalDpi xmlns:a14="http://schemas.microsoft.com/office/drawing/2010/main" val="0"/>
                        </a:ext>
                      </a:extLst>
                    </a:blip>
                    <a:stretch>
                      <a:fillRect/>
                    </a:stretch>
                  </pic:blipFill>
                  <pic:spPr>
                    <a:xfrm>
                      <a:off x="0" y="0"/>
                      <a:ext cx="1057043" cy="1602988"/>
                    </a:xfrm>
                    <a:prstGeom prst="rect">
                      <a:avLst/>
                    </a:prstGeom>
                  </pic:spPr>
                </pic:pic>
              </a:graphicData>
            </a:graphic>
          </wp:inline>
        </w:drawing>
      </w:r>
    </w:p>
    <w:p w14:paraId="7D4DA9D5" w14:textId="6A0FDB56" w:rsidR="00922976" w:rsidRPr="00922976" w:rsidRDefault="00D307E6" w:rsidP="00922976">
      <w:pPr>
        <w:spacing w:line="312" w:lineRule="auto"/>
        <w:jc w:val="center"/>
        <w:rPr>
          <w:rFonts w:ascii="Arial" w:hAnsi="Arial"/>
          <w:b/>
          <w:sz w:val="24"/>
          <w:szCs w:val="24"/>
        </w:rPr>
      </w:pPr>
      <w:r>
        <w:rPr>
          <w:rFonts w:ascii="Arial" w:hAnsi="Arial" w:cs="Arial"/>
          <w:sz w:val="24"/>
          <w:szCs w:val="24"/>
        </w:rPr>
        <w:br w:type="page"/>
      </w:r>
      <w:r w:rsidR="00922976" w:rsidRPr="00922976">
        <w:rPr>
          <w:rFonts w:ascii="Arial" w:hAnsi="Arial"/>
          <w:b/>
          <w:i/>
          <w:sz w:val="24"/>
          <w:szCs w:val="24"/>
        </w:rPr>
        <w:lastRenderedPageBreak/>
        <w:t>Le développement durable</w:t>
      </w:r>
      <w:r w:rsidR="00922976" w:rsidRPr="00922976">
        <w:rPr>
          <w:rFonts w:ascii="Arial" w:hAnsi="Arial"/>
          <w:b/>
          <w:sz w:val="24"/>
          <w:szCs w:val="24"/>
        </w:rPr>
        <w:t xml:space="preserve"> (avec André Jean Guérin)</w:t>
      </w:r>
    </w:p>
    <w:p w14:paraId="27795BD3" w14:textId="77777777" w:rsidR="00922976" w:rsidRPr="00922976" w:rsidRDefault="00922976" w:rsidP="00922976">
      <w:pPr>
        <w:spacing w:line="312" w:lineRule="auto"/>
        <w:jc w:val="center"/>
        <w:rPr>
          <w:rFonts w:ascii="Arial" w:hAnsi="Arial"/>
          <w:b/>
          <w:sz w:val="24"/>
          <w:szCs w:val="24"/>
        </w:rPr>
      </w:pPr>
      <w:proofErr w:type="spellStart"/>
      <w:r w:rsidRPr="00922976">
        <w:rPr>
          <w:rFonts w:ascii="Arial" w:hAnsi="Arial"/>
          <w:b/>
          <w:sz w:val="24"/>
          <w:szCs w:val="24"/>
        </w:rPr>
        <w:t>Editions</w:t>
      </w:r>
      <w:proofErr w:type="spellEnd"/>
      <w:r w:rsidRPr="00922976">
        <w:rPr>
          <w:rFonts w:ascii="Arial" w:hAnsi="Arial"/>
          <w:b/>
          <w:sz w:val="24"/>
          <w:szCs w:val="24"/>
        </w:rPr>
        <w:t xml:space="preserve"> Dunod, Maxi Topos, avril 2008</w:t>
      </w:r>
    </w:p>
    <w:p w14:paraId="75C46279" w14:textId="77777777" w:rsidR="00922976" w:rsidRDefault="00922976" w:rsidP="00922976">
      <w:pPr>
        <w:spacing w:line="312" w:lineRule="auto"/>
        <w:rPr>
          <w:rFonts w:ascii="Arial" w:hAnsi="Arial"/>
          <w:sz w:val="24"/>
          <w:szCs w:val="24"/>
        </w:rPr>
      </w:pPr>
    </w:p>
    <w:p w14:paraId="0A02BE56" w14:textId="77777777" w:rsidR="00F8784F" w:rsidRDefault="00F8784F" w:rsidP="00922976">
      <w:pPr>
        <w:spacing w:line="312" w:lineRule="auto"/>
        <w:rPr>
          <w:rFonts w:ascii="Arial" w:hAnsi="Arial"/>
          <w:sz w:val="24"/>
          <w:szCs w:val="24"/>
        </w:rPr>
      </w:pPr>
    </w:p>
    <w:p w14:paraId="264C9ED1" w14:textId="77777777" w:rsidR="00F8784F" w:rsidRDefault="00F8784F" w:rsidP="00922976">
      <w:pPr>
        <w:spacing w:line="312" w:lineRule="auto"/>
        <w:rPr>
          <w:rFonts w:ascii="Arial" w:hAnsi="Arial"/>
          <w:sz w:val="24"/>
          <w:szCs w:val="24"/>
        </w:rPr>
      </w:pPr>
    </w:p>
    <w:p w14:paraId="64758CE4" w14:textId="77777777" w:rsidR="00F8784F" w:rsidRDefault="00F8784F" w:rsidP="00F8784F">
      <w:pPr>
        <w:spacing w:line="312" w:lineRule="auto"/>
        <w:jc w:val="both"/>
        <w:rPr>
          <w:rFonts w:ascii="Arial" w:hAnsi="Arial"/>
          <w:sz w:val="24"/>
          <w:szCs w:val="24"/>
        </w:rPr>
      </w:pPr>
      <w:r>
        <w:rPr>
          <w:rFonts w:ascii="Arial" w:hAnsi="Arial"/>
          <w:noProof/>
          <w:sz w:val="24"/>
          <w:szCs w:val="24"/>
          <w:lang w:eastAsia="fr-FR"/>
        </w:rPr>
        <w:drawing>
          <wp:anchor distT="0" distB="0" distL="114300" distR="114300" simplePos="0" relativeHeight="251658254" behindDoc="0" locked="0" layoutInCell="1" allowOverlap="1" wp14:anchorId="7C96BE23" wp14:editId="3E094E82">
            <wp:simplePos x="0" y="0"/>
            <wp:positionH relativeFrom="margin">
              <wp:posOffset>86360</wp:posOffset>
            </wp:positionH>
            <wp:positionV relativeFrom="margin">
              <wp:posOffset>1194435</wp:posOffset>
            </wp:positionV>
            <wp:extent cx="2553970" cy="3604260"/>
            <wp:effectExtent l="1905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srcRect/>
                    <a:stretch>
                      <a:fillRect/>
                    </a:stretch>
                  </pic:blipFill>
                  <pic:spPr bwMode="auto">
                    <a:xfrm>
                      <a:off x="0" y="0"/>
                      <a:ext cx="2553970" cy="3604260"/>
                    </a:xfrm>
                    <a:prstGeom prst="rect">
                      <a:avLst/>
                    </a:prstGeom>
                    <a:noFill/>
                    <a:ln w="9525">
                      <a:noFill/>
                      <a:miter lim="800000"/>
                      <a:headEnd/>
                      <a:tailEnd/>
                    </a:ln>
                  </pic:spPr>
                </pic:pic>
              </a:graphicData>
            </a:graphic>
          </wp:anchor>
        </w:drawing>
      </w:r>
      <w:r w:rsidRPr="00F8784F">
        <w:rPr>
          <w:rFonts w:ascii="Arial" w:hAnsi="Arial"/>
          <w:sz w:val="24"/>
          <w:szCs w:val="24"/>
        </w:rPr>
        <w:t xml:space="preserve">La notion de </w:t>
      </w:r>
      <w:r>
        <w:rPr>
          <w:rFonts w:ascii="Arial" w:hAnsi="Arial"/>
          <w:sz w:val="24"/>
          <w:szCs w:val="24"/>
        </w:rPr>
        <w:t>« </w:t>
      </w:r>
      <w:r w:rsidRPr="00F8784F">
        <w:rPr>
          <w:rFonts w:ascii="Arial" w:hAnsi="Arial"/>
          <w:sz w:val="24"/>
          <w:szCs w:val="24"/>
        </w:rPr>
        <w:t>développement durable</w:t>
      </w:r>
      <w:r>
        <w:rPr>
          <w:rFonts w:ascii="Arial" w:hAnsi="Arial"/>
          <w:sz w:val="24"/>
          <w:szCs w:val="24"/>
        </w:rPr>
        <w:t> »</w:t>
      </w:r>
      <w:r w:rsidRPr="00F8784F">
        <w:rPr>
          <w:rFonts w:ascii="Arial" w:hAnsi="Arial"/>
          <w:sz w:val="24"/>
          <w:szCs w:val="24"/>
        </w:rPr>
        <w:t xml:space="preserve"> mobilise de multiples disciplines : physique, économie, politique...</w:t>
      </w:r>
    </w:p>
    <w:p w14:paraId="0CAB0649" w14:textId="77777777" w:rsidR="00F8784F" w:rsidRDefault="00F8784F" w:rsidP="00F8784F">
      <w:pPr>
        <w:spacing w:line="312" w:lineRule="auto"/>
        <w:jc w:val="both"/>
        <w:rPr>
          <w:rFonts w:ascii="Arial" w:hAnsi="Arial"/>
          <w:sz w:val="24"/>
          <w:szCs w:val="24"/>
        </w:rPr>
      </w:pPr>
    </w:p>
    <w:p w14:paraId="181CD0E0" w14:textId="77777777" w:rsidR="00F8784F" w:rsidRPr="00F8784F" w:rsidRDefault="00F8784F" w:rsidP="00F8784F">
      <w:pPr>
        <w:spacing w:line="312" w:lineRule="auto"/>
        <w:jc w:val="both"/>
        <w:rPr>
          <w:rFonts w:ascii="Arial" w:hAnsi="Arial"/>
          <w:sz w:val="24"/>
          <w:szCs w:val="24"/>
        </w:rPr>
      </w:pPr>
      <w:r w:rsidRPr="00F8784F">
        <w:rPr>
          <w:rFonts w:ascii="Arial" w:hAnsi="Arial"/>
          <w:sz w:val="24"/>
          <w:szCs w:val="24"/>
        </w:rPr>
        <w:t>Cet ouvrage offre une synthèse de l'ensemble des connaissances sur le développement durable, à l'échelle internationale :</w:t>
      </w:r>
    </w:p>
    <w:p w14:paraId="2485D740" w14:textId="77777777" w:rsidR="00F8784F" w:rsidRPr="00F8784F" w:rsidRDefault="00F8784F" w:rsidP="00F8784F">
      <w:pPr>
        <w:spacing w:line="312" w:lineRule="auto"/>
        <w:rPr>
          <w:rFonts w:ascii="Arial" w:hAnsi="Arial"/>
          <w:sz w:val="24"/>
          <w:szCs w:val="24"/>
        </w:rPr>
      </w:pPr>
    </w:p>
    <w:p w14:paraId="3D9F7CBB" w14:textId="77777777" w:rsidR="00F8784F" w:rsidRDefault="00F8784F" w:rsidP="00F8784F">
      <w:pPr>
        <w:pStyle w:val="Paragraphedeliste"/>
        <w:numPr>
          <w:ilvl w:val="0"/>
          <w:numId w:val="21"/>
        </w:numPr>
        <w:spacing w:line="312" w:lineRule="auto"/>
        <w:jc w:val="both"/>
        <w:rPr>
          <w:rFonts w:ascii="Arial" w:hAnsi="Arial"/>
          <w:sz w:val="24"/>
          <w:szCs w:val="24"/>
        </w:rPr>
      </w:pPr>
      <w:r w:rsidRPr="00F8784F">
        <w:rPr>
          <w:rFonts w:ascii="Arial" w:hAnsi="Arial"/>
          <w:sz w:val="24"/>
          <w:szCs w:val="24"/>
        </w:rPr>
        <w:t xml:space="preserve">Origines : écosystème terrestre, </w:t>
      </w:r>
    </w:p>
    <w:p w14:paraId="2A80DA8A" w14:textId="77777777" w:rsidR="00F8784F" w:rsidRPr="00F8784F" w:rsidRDefault="00F8784F" w:rsidP="00F8784F">
      <w:pPr>
        <w:spacing w:line="312" w:lineRule="auto"/>
        <w:ind w:left="4963"/>
        <w:jc w:val="both"/>
        <w:rPr>
          <w:rFonts w:ascii="Arial" w:hAnsi="Arial"/>
          <w:sz w:val="24"/>
          <w:szCs w:val="24"/>
        </w:rPr>
      </w:pPr>
      <w:proofErr w:type="gramStart"/>
      <w:r w:rsidRPr="00F8784F">
        <w:rPr>
          <w:rFonts w:ascii="Arial" w:hAnsi="Arial"/>
          <w:sz w:val="24"/>
          <w:szCs w:val="24"/>
        </w:rPr>
        <w:t>cycles</w:t>
      </w:r>
      <w:proofErr w:type="gramEnd"/>
      <w:r w:rsidRPr="00F8784F">
        <w:rPr>
          <w:rFonts w:ascii="Arial" w:hAnsi="Arial"/>
          <w:sz w:val="24"/>
          <w:szCs w:val="24"/>
        </w:rPr>
        <w:t xml:space="preserve"> biogéochimiques, régulations climatiques...</w:t>
      </w:r>
    </w:p>
    <w:p w14:paraId="2C4CBA59" w14:textId="77777777" w:rsidR="00F8784F" w:rsidRDefault="00F8784F" w:rsidP="00F8784F">
      <w:pPr>
        <w:pStyle w:val="Paragraphedeliste"/>
        <w:numPr>
          <w:ilvl w:val="0"/>
          <w:numId w:val="21"/>
        </w:numPr>
        <w:spacing w:line="312" w:lineRule="auto"/>
        <w:jc w:val="both"/>
        <w:rPr>
          <w:rFonts w:ascii="Arial" w:hAnsi="Arial"/>
          <w:sz w:val="24"/>
          <w:szCs w:val="24"/>
        </w:rPr>
      </w:pPr>
      <w:r w:rsidRPr="00F8784F">
        <w:rPr>
          <w:rFonts w:ascii="Arial" w:hAnsi="Arial"/>
          <w:sz w:val="24"/>
          <w:szCs w:val="24"/>
        </w:rPr>
        <w:t xml:space="preserve">Impacts : sur l'habitat, les </w:t>
      </w:r>
    </w:p>
    <w:p w14:paraId="1695B67C" w14:textId="77777777" w:rsidR="00F8784F" w:rsidRPr="00F8784F" w:rsidRDefault="00F8784F" w:rsidP="00F8784F">
      <w:pPr>
        <w:spacing w:line="312" w:lineRule="auto"/>
        <w:ind w:left="4963"/>
        <w:jc w:val="both"/>
        <w:rPr>
          <w:rFonts w:ascii="Arial" w:hAnsi="Arial"/>
          <w:sz w:val="24"/>
          <w:szCs w:val="24"/>
        </w:rPr>
      </w:pPr>
      <w:proofErr w:type="gramStart"/>
      <w:r w:rsidRPr="00F8784F">
        <w:rPr>
          <w:rFonts w:ascii="Arial" w:hAnsi="Arial"/>
          <w:sz w:val="24"/>
          <w:szCs w:val="24"/>
        </w:rPr>
        <w:t>déplacements</w:t>
      </w:r>
      <w:proofErr w:type="gramEnd"/>
      <w:r w:rsidRPr="00F8784F">
        <w:rPr>
          <w:rFonts w:ascii="Arial" w:hAnsi="Arial"/>
          <w:sz w:val="24"/>
          <w:szCs w:val="24"/>
        </w:rPr>
        <w:t>, la production...</w:t>
      </w:r>
    </w:p>
    <w:p w14:paraId="088677D6" w14:textId="77777777" w:rsidR="00F8784F" w:rsidRPr="00F8784F" w:rsidRDefault="00F8784F" w:rsidP="00F8784F">
      <w:pPr>
        <w:pStyle w:val="Paragraphedeliste"/>
        <w:numPr>
          <w:ilvl w:val="0"/>
          <w:numId w:val="21"/>
        </w:numPr>
        <w:spacing w:line="312" w:lineRule="auto"/>
        <w:rPr>
          <w:rFonts w:ascii="Arial" w:hAnsi="Arial"/>
          <w:sz w:val="24"/>
          <w:szCs w:val="24"/>
        </w:rPr>
      </w:pPr>
      <w:r w:rsidRPr="00F8784F">
        <w:rPr>
          <w:rFonts w:ascii="Arial" w:hAnsi="Arial"/>
          <w:sz w:val="24"/>
          <w:szCs w:val="24"/>
        </w:rPr>
        <w:t>Acteurs : publics et financiers, ONG...</w:t>
      </w:r>
    </w:p>
    <w:p w14:paraId="29AFF67B" w14:textId="77777777" w:rsidR="00F8784F" w:rsidRDefault="00F8784F" w:rsidP="00F8784F">
      <w:pPr>
        <w:pStyle w:val="Paragraphedeliste"/>
        <w:numPr>
          <w:ilvl w:val="0"/>
          <w:numId w:val="21"/>
        </w:numPr>
        <w:spacing w:line="312" w:lineRule="auto"/>
        <w:ind w:left="714" w:hanging="357"/>
        <w:jc w:val="both"/>
        <w:rPr>
          <w:rFonts w:ascii="Arial" w:hAnsi="Arial"/>
          <w:sz w:val="24"/>
          <w:szCs w:val="24"/>
        </w:rPr>
      </w:pPr>
      <w:r w:rsidRPr="00F8784F">
        <w:rPr>
          <w:rFonts w:ascii="Arial" w:hAnsi="Arial"/>
          <w:sz w:val="24"/>
          <w:szCs w:val="24"/>
        </w:rPr>
        <w:t xml:space="preserve">Gouvernance : par l'économie, le </w:t>
      </w:r>
    </w:p>
    <w:p w14:paraId="5E8F86D4" w14:textId="77777777" w:rsidR="00F8784F" w:rsidRPr="00F8784F" w:rsidRDefault="00F8784F" w:rsidP="00F8784F">
      <w:pPr>
        <w:spacing w:line="312" w:lineRule="auto"/>
        <w:ind w:left="4963"/>
        <w:jc w:val="both"/>
        <w:rPr>
          <w:rFonts w:ascii="Arial" w:hAnsi="Arial"/>
          <w:sz w:val="24"/>
          <w:szCs w:val="24"/>
        </w:rPr>
      </w:pPr>
      <w:proofErr w:type="gramStart"/>
      <w:r w:rsidRPr="00F8784F">
        <w:rPr>
          <w:rFonts w:ascii="Arial" w:hAnsi="Arial"/>
          <w:sz w:val="24"/>
          <w:szCs w:val="24"/>
        </w:rPr>
        <w:t>droit</w:t>
      </w:r>
      <w:proofErr w:type="gramEnd"/>
      <w:r w:rsidRPr="00F8784F">
        <w:rPr>
          <w:rFonts w:ascii="Arial" w:hAnsi="Arial"/>
          <w:sz w:val="24"/>
          <w:szCs w:val="24"/>
        </w:rPr>
        <w:t>, l'éducation...</w:t>
      </w:r>
    </w:p>
    <w:p w14:paraId="43344B0E" w14:textId="77777777" w:rsidR="00F8784F" w:rsidRDefault="00F8784F" w:rsidP="00F8784F">
      <w:pPr>
        <w:spacing w:line="312" w:lineRule="auto"/>
        <w:rPr>
          <w:rFonts w:ascii="Arial" w:hAnsi="Arial"/>
          <w:sz w:val="24"/>
          <w:szCs w:val="24"/>
        </w:rPr>
      </w:pPr>
    </w:p>
    <w:p w14:paraId="48304256" w14:textId="77777777" w:rsidR="00F8784F" w:rsidRDefault="00F8784F" w:rsidP="00F8784F">
      <w:pPr>
        <w:spacing w:line="312" w:lineRule="auto"/>
        <w:jc w:val="both"/>
        <w:rPr>
          <w:rFonts w:ascii="Arial" w:hAnsi="Arial"/>
          <w:sz w:val="24"/>
          <w:szCs w:val="24"/>
        </w:rPr>
      </w:pPr>
      <w:r w:rsidRPr="00F8784F">
        <w:rPr>
          <w:rFonts w:ascii="Arial" w:hAnsi="Arial"/>
          <w:sz w:val="24"/>
          <w:szCs w:val="24"/>
        </w:rPr>
        <w:t>Il permet de comprendre comment l'intégration de la dimension environnementale au développement économique et social appelle de nouvelles orientations pour nos sociétés.</w:t>
      </w:r>
    </w:p>
    <w:p w14:paraId="7E6DA672" w14:textId="77777777" w:rsidR="000618E2" w:rsidRDefault="000618E2" w:rsidP="00F8784F">
      <w:pPr>
        <w:spacing w:line="312" w:lineRule="auto"/>
        <w:jc w:val="both"/>
        <w:rPr>
          <w:rFonts w:ascii="Arial" w:hAnsi="Arial"/>
          <w:sz w:val="24"/>
          <w:szCs w:val="24"/>
        </w:rPr>
      </w:pPr>
    </w:p>
    <w:p w14:paraId="4F974F03" w14:textId="77777777" w:rsidR="000618E2" w:rsidRDefault="000618E2" w:rsidP="00F8784F">
      <w:pPr>
        <w:spacing w:line="312" w:lineRule="auto"/>
        <w:jc w:val="both"/>
        <w:rPr>
          <w:rFonts w:ascii="Arial" w:hAnsi="Arial"/>
          <w:sz w:val="24"/>
          <w:szCs w:val="24"/>
        </w:rPr>
      </w:pPr>
    </w:p>
    <w:p w14:paraId="7ABEF9A2" w14:textId="77777777" w:rsidR="000618E2" w:rsidRDefault="000618E2" w:rsidP="00F8784F">
      <w:pPr>
        <w:spacing w:line="312" w:lineRule="auto"/>
        <w:jc w:val="both"/>
        <w:rPr>
          <w:rFonts w:ascii="Arial" w:hAnsi="Arial"/>
          <w:sz w:val="24"/>
          <w:szCs w:val="24"/>
        </w:rPr>
      </w:pPr>
      <w:r w:rsidRPr="00C65505">
        <w:rPr>
          <w:rFonts w:ascii="Tahoma" w:hAnsi="Tahoma" w:cs="Tahoma"/>
          <w:b/>
          <w:bCs/>
          <w:sz w:val="24"/>
          <w:szCs w:val="24"/>
          <w:u w:val="single"/>
        </w:rPr>
        <w:t>Contexte</w:t>
      </w:r>
      <w:r w:rsidRPr="00C65505">
        <w:rPr>
          <w:rFonts w:ascii="Tahoma" w:hAnsi="Tahoma" w:cs="Tahoma"/>
          <w:b/>
          <w:bCs/>
          <w:sz w:val="24"/>
          <w:szCs w:val="24"/>
        </w:rPr>
        <w:t> :</w:t>
      </w:r>
      <w:r w:rsidRPr="00243C32">
        <w:rPr>
          <w:rFonts w:ascii="Tahoma" w:hAnsi="Tahoma" w:cs="Tahoma"/>
          <w:sz w:val="24"/>
          <w:szCs w:val="24"/>
        </w:rPr>
        <w:t xml:space="preserve"> </w:t>
      </w:r>
      <w:r>
        <w:rPr>
          <w:rFonts w:ascii="Tahoma" w:hAnsi="Tahoma" w:cs="Tahoma"/>
          <w:sz w:val="24"/>
          <w:szCs w:val="24"/>
        </w:rPr>
        <w:t>mon</w:t>
      </w:r>
      <w:r w:rsidRPr="00243C32">
        <w:rPr>
          <w:rFonts w:ascii="Tahoma" w:hAnsi="Tahoma" w:cs="Tahoma"/>
          <w:sz w:val="24"/>
          <w:szCs w:val="24"/>
        </w:rPr>
        <w:t xml:space="preserve"> premier livre</w:t>
      </w:r>
      <w:r>
        <w:rPr>
          <w:rFonts w:ascii="Tahoma" w:hAnsi="Tahoma" w:cs="Tahoma"/>
          <w:sz w:val="24"/>
          <w:szCs w:val="24"/>
        </w:rPr>
        <w:t xml:space="preserve"> où le sujet de la communication est quasi totalement absent. Rédigé avec André-Jean Guérin, à l’époque adjoint au délégué interministériel au développement durable, ce livre nous avait demandé un énorme travail de recherche documentaire. Le livre n’a jamais été réédité, nous n’étions d’ailleurs pas demandeurs au regard de l’immensité de la tâche prévisible pour une mise à jour.</w:t>
      </w:r>
    </w:p>
    <w:p w14:paraId="0B7BAA00" w14:textId="77777777" w:rsidR="00922976" w:rsidRDefault="00922976" w:rsidP="00922976">
      <w:pPr>
        <w:spacing w:line="312" w:lineRule="auto"/>
        <w:rPr>
          <w:rFonts w:ascii="Arial" w:hAnsi="Arial"/>
          <w:sz w:val="24"/>
          <w:szCs w:val="24"/>
        </w:rPr>
      </w:pPr>
      <w:r>
        <w:rPr>
          <w:rFonts w:ascii="Arial" w:hAnsi="Arial"/>
          <w:sz w:val="24"/>
          <w:szCs w:val="24"/>
        </w:rPr>
        <w:br w:type="page"/>
      </w:r>
    </w:p>
    <w:p w14:paraId="22357614" w14:textId="77777777" w:rsidR="00922976" w:rsidRPr="00922976" w:rsidRDefault="00922976" w:rsidP="00371256">
      <w:pPr>
        <w:autoSpaceDE w:val="0"/>
        <w:autoSpaceDN w:val="0"/>
        <w:adjustRightInd w:val="0"/>
        <w:spacing w:line="312" w:lineRule="auto"/>
        <w:jc w:val="center"/>
        <w:rPr>
          <w:rFonts w:ascii="Arial" w:hAnsi="Arial" w:cs="Arial"/>
          <w:b/>
          <w:i/>
          <w:color w:val="000000"/>
          <w:sz w:val="24"/>
          <w:szCs w:val="24"/>
        </w:rPr>
      </w:pPr>
      <w:r w:rsidRPr="00922976">
        <w:rPr>
          <w:rFonts w:ascii="Arial" w:hAnsi="Arial" w:cs="Arial"/>
          <w:b/>
          <w:i/>
          <w:color w:val="000000"/>
          <w:sz w:val="24"/>
          <w:szCs w:val="24"/>
        </w:rPr>
        <w:lastRenderedPageBreak/>
        <w:t xml:space="preserve">Environnement et Entreprises. </w:t>
      </w:r>
      <w:r w:rsidR="0094598E">
        <w:rPr>
          <w:rFonts w:ascii="Arial" w:hAnsi="Arial" w:cs="Arial"/>
          <w:b/>
          <w:i/>
          <w:color w:val="000000"/>
          <w:sz w:val="24"/>
          <w:szCs w:val="24"/>
        </w:rPr>
        <w:t>En finir avec l</w:t>
      </w:r>
      <w:r w:rsidRPr="00922976">
        <w:rPr>
          <w:rFonts w:ascii="Arial" w:hAnsi="Arial" w:cs="Arial"/>
          <w:b/>
          <w:i/>
          <w:color w:val="000000"/>
          <w:sz w:val="24"/>
          <w:szCs w:val="24"/>
        </w:rPr>
        <w:t>es discours</w:t>
      </w:r>
    </w:p>
    <w:p w14:paraId="77FF99F4" w14:textId="77777777" w:rsidR="00922976" w:rsidRPr="00922976" w:rsidRDefault="00922976" w:rsidP="00371256">
      <w:pPr>
        <w:autoSpaceDE w:val="0"/>
        <w:autoSpaceDN w:val="0"/>
        <w:adjustRightInd w:val="0"/>
        <w:spacing w:line="312" w:lineRule="auto"/>
        <w:jc w:val="center"/>
        <w:rPr>
          <w:rFonts w:ascii="Arial" w:hAnsi="Arial" w:cs="Arial"/>
          <w:b/>
          <w:color w:val="000000"/>
          <w:sz w:val="24"/>
          <w:szCs w:val="24"/>
        </w:rPr>
      </w:pPr>
      <w:r w:rsidRPr="00922976">
        <w:rPr>
          <w:rFonts w:ascii="Arial" w:hAnsi="Arial" w:cs="Arial"/>
          <w:b/>
          <w:color w:val="000000"/>
          <w:sz w:val="24"/>
          <w:szCs w:val="24"/>
        </w:rPr>
        <w:t>(</w:t>
      </w:r>
      <w:proofErr w:type="gramStart"/>
      <w:r w:rsidRPr="00922976">
        <w:rPr>
          <w:rFonts w:ascii="Arial" w:hAnsi="Arial" w:cs="Arial"/>
          <w:b/>
          <w:color w:val="000000"/>
          <w:sz w:val="24"/>
          <w:szCs w:val="24"/>
        </w:rPr>
        <w:t>avec</w:t>
      </w:r>
      <w:proofErr w:type="gramEnd"/>
      <w:r w:rsidRPr="00922976">
        <w:rPr>
          <w:rFonts w:ascii="Arial" w:hAnsi="Arial" w:cs="Arial"/>
          <w:b/>
          <w:color w:val="000000"/>
          <w:sz w:val="24"/>
          <w:szCs w:val="24"/>
        </w:rPr>
        <w:t xml:space="preserve"> Dominique Bourg et Alain Grandjean, préface de Nicolas Hulot)</w:t>
      </w:r>
    </w:p>
    <w:p w14:paraId="23C22ACA" w14:textId="77777777" w:rsidR="00922976" w:rsidRDefault="00922976" w:rsidP="00371256">
      <w:pPr>
        <w:autoSpaceDE w:val="0"/>
        <w:autoSpaceDN w:val="0"/>
        <w:adjustRightInd w:val="0"/>
        <w:spacing w:line="312" w:lineRule="auto"/>
        <w:jc w:val="center"/>
        <w:rPr>
          <w:rFonts w:ascii="Arial" w:hAnsi="Arial" w:cs="Arial"/>
          <w:color w:val="000000"/>
          <w:sz w:val="24"/>
          <w:szCs w:val="24"/>
        </w:rPr>
      </w:pPr>
      <w:proofErr w:type="spellStart"/>
      <w:r w:rsidRPr="00922976">
        <w:rPr>
          <w:rFonts w:ascii="Arial" w:hAnsi="Arial" w:cs="Arial"/>
          <w:b/>
          <w:color w:val="000000"/>
          <w:sz w:val="24"/>
          <w:szCs w:val="24"/>
        </w:rPr>
        <w:t>Editions</w:t>
      </w:r>
      <w:proofErr w:type="spellEnd"/>
      <w:r w:rsidRPr="00922976">
        <w:rPr>
          <w:rFonts w:ascii="Arial" w:hAnsi="Arial" w:cs="Arial"/>
          <w:b/>
          <w:color w:val="000000"/>
          <w:sz w:val="24"/>
          <w:szCs w:val="24"/>
        </w:rPr>
        <w:t xml:space="preserve"> Village Mondial, 2006</w:t>
      </w:r>
    </w:p>
    <w:p w14:paraId="6AF058AD" w14:textId="77777777" w:rsidR="00922976" w:rsidRDefault="00922976" w:rsidP="00371256">
      <w:pPr>
        <w:spacing w:line="312" w:lineRule="auto"/>
        <w:rPr>
          <w:rFonts w:ascii="Arial" w:hAnsi="Arial" w:cs="Arial"/>
          <w:color w:val="000000"/>
          <w:sz w:val="24"/>
          <w:szCs w:val="24"/>
        </w:rPr>
      </w:pPr>
    </w:p>
    <w:p w14:paraId="2186E820" w14:textId="77777777" w:rsidR="0094598E" w:rsidRDefault="0094598E" w:rsidP="00371256">
      <w:pPr>
        <w:spacing w:line="312" w:lineRule="auto"/>
        <w:rPr>
          <w:rFonts w:ascii="Arial" w:hAnsi="Arial" w:cs="Arial"/>
          <w:color w:val="000000"/>
          <w:sz w:val="24"/>
          <w:szCs w:val="24"/>
        </w:rPr>
      </w:pPr>
    </w:p>
    <w:p w14:paraId="4F83D017" w14:textId="77777777" w:rsidR="00162EBC" w:rsidRDefault="0094598E" w:rsidP="0094598E">
      <w:pPr>
        <w:spacing w:line="312" w:lineRule="auto"/>
        <w:jc w:val="both"/>
        <w:rPr>
          <w:rFonts w:ascii="Arial" w:hAnsi="Arial" w:cs="Arial"/>
          <w:color w:val="000000"/>
          <w:sz w:val="24"/>
          <w:szCs w:val="24"/>
        </w:rPr>
      </w:pPr>
      <w:r w:rsidRPr="0094598E">
        <w:rPr>
          <w:noProof/>
          <w:szCs w:val="24"/>
          <w:lang w:eastAsia="fr-FR"/>
        </w:rPr>
        <w:drawing>
          <wp:anchor distT="0" distB="0" distL="114300" distR="114300" simplePos="0" relativeHeight="251658256" behindDoc="0" locked="0" layoutInCell="1" allowOverlap="1" wp14:anchorId="0615AC91" wp14:editId="0889FA44">
            <wp:simplePos x="0" y="0"/>
            <wp:positionH relativeFrom="margin">
              <wp:align>left</wp:align>
            </wp:positionH>
            <wp:positionV relativeFrom="margin">
              <wp:posOffset>1205230</wp:posOffset>
            </wp:positionV>
            <wp:extent cx="2521585" cy="3880485"/>
            <wp:effectExtent l="19050" t="0" r="0" b="0"/>
            <wp:wrapSquare wrapText="bothSides"/>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cstate="print"/>
                    <a:srcRect l="3962" r="4051"/>
                    <a:stretch>
                      <a:fillRect/>
                    </a:stretch>
                  </pic:blipFill>
                  <pic:spPr bwMode="auto">
                    <a:xfrm>
                      <a:off x="0" y="0"/>
                      <a:ext cx="2521585" cy="3880485"/>
                    </a:xfrm>
                    <a:prstGeom prst="rect">
                      <a:avLst/>
                    </a:prstGeom>
                    <a:noFill/>
                    <a:ln w="9525">
                      <a:noFill/>
                      <a:miter lim="800000"/>
                      <a:headEnd/>
                      <a:tailEnd/>
                    </a:ln>
                  </pic:spPr>
                </pic:pic>
              </a:graphicData>
            </a:graphic>
          </wp:anchor>
        </w:drawing>
      </w:r>
      <w:r w:rsidR="00162EBC">
        <w:rPr>
          <w:rFonts w:ascii="Arial" w:hAnsi="Arial" w:cs="Arial"/>
          <w:color w:val="000000"/>
          <w:sz w:val="24"/>
          <w:szCs w:val="24"/>
        </w:rPr>
        <w:t>« </w:t>
      </w:r>
      <w:r w:rsidRPr="0094598E">
        <w:rPr>
          <w:rFonts w:ascii="Arial" w:hAnsi="Arial" w:cs="Arial"/>
          <w:color w:val="000000"/>
          <w:sz w:val="24"/>
          <w:szCs w:val="24"/>
        </w:rPr>
        <w:t xml:space="preserve">Les entreprises sont dans une situation paradoxale. Jamais elles n’ont autant pris conscience des limites de notre planète, de leurs impacts sur l’environnement, et jamais elles n’ont mené autant d’actions souvent fort coûteuses. </w:t>
      </w:r>
    </w:p>
    <w:p w14:paraId="0ED2F29A" w14:textId="77777777" w:rsidR="00162EBC" w:rsidRDefault="00162EBC" w:rsidP="0094598E">
      <w:pPr>
        <w:spacing w:line="312" w:lineRule="auto"/>
        <w:jc w:val="both"/>
        <w:rPr>
          <w:rFonts w:ascii="Arial" w:hAnsi="Arial" w:cs="Arial"/>
          <w:color w:val="000000"/>
          <w:sz w:val="24"/>
          <w:szCs w:val="24"/>
        </w:rPr>
      </w:pPr>
    </w:p>
    <w:p w14:paraId="4DB1B52B" w14:textId="77777777" w:rsidR="0094598E" w:rsidRPr="0094598E" w:rsidRDefault="0094598E" w:rsidP="0094598E">
      <w:pPr>
        <w:spacing w:line="312" w:lineRule="auto"/>
        <w:jc w:val="both"/>
        <w:rPr>
          <w:rFonts w:ascii="Arial" w:hAnsi="Arial" w:cs="Arial"/>
          <w:color w:val="000000"/>
          <w:sz w:val="24"/>
          <w:szCs w:val="24"/>
        </w:rPr>
      </w:pPr>
      <w:r w:rsidRPr="0094598E">
        <w:rPr>
          <w:rFonts w:ascii="Arial" w:hAnsi="Arial" w:cs="Arial"/>
          <w:color w:val="000000"/>
          <w:sz w:val="24"/>
          <w:szCs w:val="24"/>
        </w:rPr>
        <w:t>Et pourtant, malgré des contraintes économiques et financières que je ne mésestime pas, je leur demande de faire plus, et même beaucoup plus.</w:t>
      </w:r>
    </w:p>
    <w:p w14:paraId="35800771" w14:textId="77777777" w:rsidR="0094598E" w:rsidRPr="0094598E" w:rsidRDefault="0094598E" w:rsidP="0094598E">
      <w:pPr>
        <w:spacing w:line="312" w:lineRule="auto"/>
        <w:rPr>
          <w:rFonts w:ascii="Arial" w:hAnsi="Arial" w:cs="Arial"/>
          <w:color w:val="000000"/>
          <w:sz w:val="24"/>
          <w:szCs w:val="24"/>
        </w:rPr>
      </w:pPr>
    </w:p>
    <w:p w14:paraId="0BAA4535" w14:textId="77777777" w:rsidR="00162EBC" w:rsidRDefault="0094598E" w:rsidP="0094598E">
      <w:pPr>
        <w:spacing w:line="312" w:lineRule="auto"/>
        <w:jc w:val="both"/>
        <w:rPr>
          <w:rFonts w:ascii="Arial" w:hAnsi="Arial" w:cs="Arial"/>
          <w:color w:val="000000"/>
          <w:sz w:val="24"/>
          <w:szCs w:val="24"/>
        </w:rPr>
      </w:pPr>
      <w:r w:rsidRPr="0094598E">
        <w:rPr>
          <w:rFonts w:ascii="Arial" w:hAnsi="Arial" w:cs="Arial"/>
          <w:color w:val="000000"/>
          <w:sz w:val="24"/>
          <w:szCs w:val="24"/>
        </w:rPr>
        <w:t xml:space="preserve">Car, et ce livre le démontre clairement, le temps n’est plus au doute, aux atermoiements entre spécialistes. (…) </w:t>
      </w:r>
    </w:p>
    <w:p w14:paraId="1E2DBCDA" w14:textId="77777777" w:rsidR="00162EBC" w:rsidRDefault="00162EBC" w:rsidP="0094598E">
      <w:pPr>
        <w:spacing w:line="312" w:lineRule="auto"/>
        <w:jc w:val="both"/>
        <w:rPr>
          <w:rFonts w:ascii="Arial" w:hAnsi="Arial" w:cs="Arial"/>
          <w:color w:val="000000"/>
          <w:sz w:val="24"/>
          <w:szCs w:val="24"/>
        </w:rPr>
      </w:pPr>
    </w:p>
    <w:p w14:paraId="5BB2AC51" w14:textId="77777777" w:rsidR="00162EBC" w:rsidRDefault="0094598E" w:rsidP="0094598E">
      <w:pPr>
        <w:spacing w:line="312" w:lineRule="auto"/>
        <w:jc w:val="both"/>
        <w:rPr>
          <w:rFonts w:ascii="Arial" w:hAnsi="Arial" w:cs="Arial"/>
          <w:color w:val="000000"/>
          <w:sz w:val="24"/>
          <w:szCs w:val="24"/>
        </w:rPr>
      </w:pPr>
      <w:r w:rsidRPr="0094598E">
        <w:rPr>
          <w:rFonts w:ascii="Arial" w:hAnsi="Arial" w:cs="Arial"/>
          <w:color w:val="000000"/>
          <w:sz w:val="24"/>
          <w:szCs w:val="24"/>
        </w:rPr>
        <w:t xml:space="preserve">L’environnement n’est pas une variable d’ajustement, c’est le facteur désormais central de notre développement économique. </w:t>
      </w:r>
    </w:p>
    <w:p w14:paraId="7089974F" w14:textId="77777777" w:rsidR="00162EBC" w:rsidRDefault="00162EBC" w:rsidP="0094598E">
      <w:pPr>
        <w:spacing w:line="312" w:lineRule="auto"/>
        <w:jc w:val="both"/>
        <w:rPr>
          <w:rFonts w:ascii="Arial" w:hAnsi="Arial" w:cs="Arial"/>
          <w:color w:val="000000"/>
          <w:sz w:val="24"/>
          <w:szCs w:val="24"/>
        </w:rPr>
      </w:pPr>
    </w:p>
    <w:p w14:paraId="697EA383" w14:textId="77777777" w:rsidR="0094598E" w:rsidRDefault="0094598E" w:rsidP="0094598E">
      <w:pPr>
        <w:spacing w:line="312" w:lineRule="auto"/>
        <w:jc w:val="both"/>
        <w:rPr>
          <w:rFonts w:ascii="Arial" w:hAnsi="Arial" w:cs="Arial"/>
          <w:color w:val="000000"/>
          <w:sz w:val="24"/>
          <w:szCs w:val="24"/>
        </w:rPr>
      </w:pPr>
      <w:r w:rsidRPr="0094598E">
        <w:rPr>
          <w:rFonts w:ascii="Arial" w:hAnsi="Arial" w:cs="Arial"/>
          <w:color w:val="000000"/>
          <w:sz w:val="24"/>
          <w:szCs w:val="24"/>
        </w:rPr>
        <w:t>À chacun dans son entreprise, son organisation et sa vie quotidienne de prendre ses responsabilités.</w:t>
      </w:r>
      <w:r w:rsidR="00162EBC">
        <w:rPr>
          <w:rFonts w:ascii="Arial" w:hAnsi="Arial" w:cs="Arial"/>
          <w:color w:val="000000"/>
          <w:sz w:val="24"/>
          <w:szCs w:val="24"/>
        </w:rPr>
        <w:t> » Nicolas Hulot</w:t>
      </w:r>
      <w:r w:rsidR="00380984">
        <w:rPr>
          <w:rFonts w:ascii="Arial" w:hAnsi="Arial" w:cs="Arial"/>
          <w:color w:val="000000"/>
          <w:sz w:val="24"/>
          <w:szCs w:val="24"/>
        </w:rPr>
        <w:t>.</w:t>
      </w:r>
    </w:p>
    <w:p w14:paraId="3A53D57F" w14:textId="77777777" w:rsidR="00380984" w:rsidRDefault="00380984" w:rsidP="0094598E">
      <w:pPr>
        <w:spacing w:line="312" w:lineRule="auto"/>
        <w:jc w:val="both"/>
        <w:rPr>
          <w:rFonts w:ascii="Arial" w:hAnsi="Arial" w:cs="Arial"/>
          <w:color w:val="000000"/>
          <w:sz w:val="24"/>
          <w:szCs w:val="24"/>
        </w:rPr>
      </w:pPr>
    </w:p>
    <w:p w14:paraId="3D323B1C" w14:textId="77777777" w:rsidR="00380984" w:rsidRDefault="00380984" w:rsidP="0094598E">
      <w:pPr>
        <w:spacing w:line="312" w:lineRule="auto"/>
        <w:jc w:val="both"/>
        <w:rPr>
          <w:rFonts w:ascii="Arial" w:hAnsi="Arial" w:cs="Arial"/>
          <w:color w:val="000000"/>
          <w:sz w:val="24"/>
          <w:szCs w:val="24"/>
        </w:rPr>
      </w:pPr>
    </w:p>
    <w:p w14:paraId="4B127012" w14:textId="77777777" w:rsidR="00380984" w:rsidRDefault="00380984" w:rsidP="0094598E">
      <w:pPr>
        <w:spacing w:line="312" w:lineRule="auto"/>
        <w:jc w:val="both"/>
        <w:rPr>
          <w:rFonts w:ascii="Arial" w:hAnsi="Arial" w:cs="Arial"/>
          <w:color w:val="000000"/>
          <w:sz w:val="24"/>
          <w:szCs w:val="24"/>
        </w:rPr>
      </w:pPr>
      <w:r w:rsidRPr="00C65505">
        <w:rPr>
          <w:rFonts w:ascii="Tahoma" w:hAnsi="Tahoma" w:cs="Tahoma"/>
          <w:b/>
          <w:bCs/>
          <w:sz w:val="24"/>
          <w:szCs w:val="24"/>
          <w:u w:val="single"/>
        </w:rPr>
        <w:t>Contexte</w:t>
      </w:r>
      <w:r w:rsidRPr="00C65505">
        <w:rPr>
          <w:rFonts w:ascii="Tahoma" w:hAnsi="Tahoma" w:cs="Tahoma"/>
          <w:b/>
          <w:bCs/>
          <w:sz w:val="24"/>
          <w:szCs w:val="24"/>
        </w:rPr>
        <w:t> :</w:t>
      </w:r>
      <w:r w:rsidRPr="00380984">
        <w:rPr>
          <w:rFonts w:ascii="Tahoma" w:hAnsi="Tahoma" w:cs="Tahoma"/>
          <w:sz w:val="24"/>
          <w:szCs w:val="24"/>
        </w:rPr>
        <w:t xml:space="preserve"> </w:t>
      </w:r>
      <w:r>
        <w:rPr>
          <w:rFonts w:ascii="Tahoma" w:hAnsi="Tahoma" w:cs="Tahoma"/>
          <w:sz w:val="24"/>
          <w:szCs w:val="24"/>
        </w:rPr>
        <w:t>un</w:t>
      </w:r>
      <w:r w:rsidRPr="00380984">
        <w:rPr>
          <w:rFonts w:ascii="Tahoma" w:hAnsi="Tahoma" w:cs="Tahoma"/>
          <w:sz w:val="24"/>
          <w:szCs w:val="24"/>
        </w:rPr>
        <w:t xml:space="preserve"> livre</w:t>
      </w:r>
      <w:r>
        <w:rPr>
          <w:rFonts w:ascii="Tahoma" w:hAnsi="Tahoma" w:cs="Tahoma"/>
          <w:sz w:val="24"/>
          <w:szCs w:val="24"/>
        </w:rPr>
        <w:t xml:space="preserve"> original puisqu’il fut rédigé de manière commune par un économiste, un philosophe et un spécialiste en communication. </w:t>
      </w:r>
      <w:r>
        <w:rPr>
          <w:rFonts w:ascii="Arial" w:hAnsi="Arial" w:cs="Arial"/>
          <w:color w:val="000000"/>
          <w:sz w:val="24"/>
          <w:szCs w:val="24"/>
        </w:rPr>
        <w:t xml:space="preserve">Nicolas Hulot rédigea la préface et Christian </w:t>
      </w:r>
      <w:proofErr w:type="spellStart"/>
      <w:r>
        <w:rPr>
          <w:rFonts w:ascii="Arial" w:hAnsi="Arial" w:cs="Arial"/>
          <w:color w:val="000000"/>
          <w:sz w:val="24"/>
          <w:szCs w:val="24"/>
        </w:rPr>
        <w:t>Brodhag</w:t>
      </w:r>
      <w:proofErr w:type="spellEnd"/>
      <w:r>
        <w:rPr>
          <w:rFonts w:ascii="Arial" w:hAnsi="Arial" w:cs="Arial"/>
          <w:color w:val="000000"/>
          <w:sz w:val="24"/>
          <w:szCs w:val="24"/>
        </w:rPr>
        <w:t>, le délégué interministériel au développement durable fit la postface. Malgré son contenu original parfaitement documenté et son angle spécifique, le livre eut un succès très mitigé.</w:t>
      </w:r>
    </w:p>
    <w:p w14:paraId="1D6246A5" w14:textId="77777777" w:rsidR="00922976" w:rsidRDefault="00922976" w:rsidP="00371256">
      <w:pPr>
        <w:spacing w:line="312" w:lineRule="auto"/>
        <w:rPr>
          <w:rFonts w:ascii="Arial" w:hAnsi="Arial" w:cs="Arial"/>
          <w:color w:val="000000"/>
          <w:sz w:val="24"/>
          <w:szCs w:val="24"/>
        </w:rPr>
      </w:pPr>
      <w:r>
        <w:rPr>
          <w:rFonts w:ascii="Arial" w:hAnsi="Arial" w:cs="Arial"/>
          <w:color w:val="000000"/>
          <w:sz w:val="24"/>
          <w:szCs w:val="24"/>
        </w:rPr>
        <w:br w:type="page"/>
      </w:r>
    </w:p>
    <w:p w14:paraId="5E3CF531" w14:textId="77777777" w:rsidR="00922976" w:rsidRDefault="00922976" w:rsidP="00371256">
      <w:pPr>
        <w:tabs>
          <w:tab w:val="left" w:pos="0"/>
        </w:tabs>
        <w:spacing w:line="312" w:lineRule="auto"/>
        <w:jc w:val="center"/>
        <w:rPr>
          <w:rFonts w:ascii="Arial" w:hAnsi="Arial" w:cs="Arial"/>
          <w:b/>
          <w:sz w:val="24"/>
          <w:szCs w:val="24"/>
        </w:rPr>
      </w:pPr>
      <w:r w:rsidRPr="00922976">
        <w:rPr>
          <w:rFonts w:ascii="Arial" w:hAnsi="Arial" w:cs="Arial"/>
          <w:b/>
          <w:i/>
          <w:sz w:val="24"/>
          <w:szCs w:val="24"/>
        </w:rPr>
        <w:lastRenderedPageBreak/>
        <w:t>Les tableaux de bord de la communication</w:t>
      </w:r>
      <w:r w:rsidRPr="00922976">
        <w:rPr>
          <w:rFonts w:ascii="Arial" w:hAnsi="Arial" w:cs="Arial"/>
          <w:b/>
          <w:sz w:val="24"/>
          <w:szCs w:val="24"/>
        </w:rPr>
        <w:t xml:space="preserve"> (avec André de Marco)</w:t>
      </w:r>
    </w:p>
    <w:p w14:paraId="63973D0E" w14:textId="77777777" w:rsidR="00922976" w:rsidRPr="00922976" w:rsidRDefault="00922976" w:rsidP="00371256">
      <w:pPr>
        <w:tabs>
          <w:tab w:val="left" w:pos="0"/>
        </w:tabs>
        <w:spacing w:line="312" w:lineRule="auto"/>
        <w:jc w:val="center"/>
        <w:rPr>
          <w:rFonts w:ascii="Arial" w:hAnsi="Arial" w:cs="Arial"/>
          <w:b/>
          <w:sz w:val="24"/>
          <w:szCs w:val="24"/>
        </w:rPr>
      </w:pPr>
      <w:proofErr w:type="spellStart"/>
      <w:r>
        <w:rPr>
          <w:rFonts w:ascii="Arial" w:hAnsi="Arial" w:cs="Arial"/>
          <w:b/>
          <w:sz w:val="24"/>
          <w:szCs w:val="24"/>
        </w:rPr>
        <w:t>Editions</w:t>
      </w:r>
      <w:proofErr w:type="spellEnd"/>
      <w:r>
        <w:rPr>
          <w:rFonts w:ascii="Arial" w:hAnsi="Arial" w:cs="Arial"/>
          <w:b/>
          <w:sz w:val="24"/>
          <w:szCs w:val="24"/>
        </w:rPr>
        <w:t xml:space="preserve"> </w:t>
      </w:r>
      <w:r w:rsidRPr="00922976">
        <w:rPr>
          <w:rFonts w:ascii="Arial" w:hAnsi="Arial" w:cs="Arial"/>
          <w:b/>
          <w:sz w:val="24"/>
          <w:szCs w:val="24"/>
        </w:rPr>
        <w:t>Dunod, 2006</w:t>
      </w:r>
    </w:p>
    <w:p w14:paraId="3C0E1D46" w14:textId="77777777" w:rsidR="00922976" w:rsidRDefault="00922976" w:rsidP="00371256">
      <w:pPr>
        <w:spacing w:line="312" w:lineRule="auto"/>
        <w:rPr>
          <w:rFonts w:ascii="Arial" w:hAnsi="Arial" w:cs="Arial"/>
          <w:sz w:val="24"/>
          <w:szCs w:val="24"/>
        </w:rPr>
      </w:pPr>
    </w:p>
    <w:p w14:paraId="0485E272" w14:textId="77777777" w:rsidR="00F8784F" w:rsidRDefault="00F8784F" w:rsidP="00F8784F">
      <w:pPr>
        <w:spacing w:line="312" w:lineRule="auto"/>
        <w:jc w:val="both"/>
        <w:rPr>
          <w:rFonts w:ascii="Arial" w:hAnsi="Arial" w:cs="Arial"/>
          <w:sz w:val="24"/>
          <w:szCs w:val="24"/>
        </w:rPr>
      </w:pPr>
    </w:p>
    <w:p w14:paraId="1F4CE4FD" w14:textId="77777777" w:rsidR="00F8784F" w:rsidRDefault="00F8784F" w:rsidP="00F8784F">
      <w:pPr>
        <w:spacing w:line="312" w:lineRule="auto"/>
        <w:jc w:val="both"/>
        <w:rPr>
          <w:rFonts w:ascii="Arial" w:hAnsi="Arial" w:cs="Arial"/>
          <w:sz w:val="24"/>
          <w:szCs w:val="24"/>
        </w:rPr>
      </w:pPr>
    </w:p>
    <w:p w14:paraId="63F992E1" w14:textId="77777777" w:rsidR="00F8784F" w:rsidRPr="00F8784F" w:rsidRDefault="00F8784F" w:rsidP="00F8784F">
      <w:pPr>
        <w:spacing w:line="312" w:lineRule="auto"/>
        <w:jc w:val="both"/>
        <w:rPr>
          <w:rFonts w:ascii="Arial" w:hAnsi="Arial" w:cs="Arial"/>
          <w:sz w:val="24"/>
          <w:szCs w:val="24"/>
        </w:rPr>
      </w:pPr>
      <w:r>
        <w:rPr>
          <w:rFonts w:ascii="Arial" w:hAnsi="Arial" w:cs="Arial"/>
          <w:noProof/>
          <w:sz w:val="24"/>
          <w:szCs w:val="24"/>
          <w:lang w:eastAsia="fr-FR"/>
        </w:rPr>
        <w:drawing>
          <wp:anchor distT="0" distB="0" distL="114300" distR="114300" simplePos="0" relativeHeight="251658255" behindDoc="0" locked="0" layoutInCell="1" allowOverlap="1" wp14:anchorId="3052B009" wp14:editId="6F381EFC">
            <wp:simplePos x="0" y="0"/>
            <wp:positionH relativeFrom="margin">
              <wp:align>left</wp:align>
            </wp:positionH>
            <wp:positionV relativeFrom="margin">
              <wp:posOffset>1183640</wp:posOffset>
            </wp:positionV>
            <wp:extent cx="2213610" cy="3444875"/>
            <wp:effectExtent l="19050" t="0" r="0" b="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srcRect/>
                    <a:stretch>
                      <a:fillRect/>
                    </a:stretch>
                  </pic:blipFill>
                  <pic:spPr bwMode="auto">
                    <a:xfrm>
                      <a:off x="0" y="0"/>
                      <a:ext cx="2213610" cy="3444875"/>
                    </a:xfrm>
                    <a:prstGeom prst="rect">
                      <a:avLst/>
                    </a:prstGeom>
                    <a:noFill/>
                    <a:ln w="9525">
                      <a:noFill/>
                      <a:miter lim="800000"/>
                      <a:headEnd/>
                      <a:tailEnd/>
                    </a:ln>
                  </pic:spPr>
                </pic:pic>
              </a:graphicData>
            </a:graphic>
          </wp:anchor>
        </w:drawing>
      </w:r>
      <w:r w:rsidRPr="00F8784F">
        <w:rPr>
          <w:rFonts w:ascii="Arial" w:hAnsi="Arial" w:cs="Arial"/>
          <w:sz w:val="24"/>
          <w:szCs w:val="24"/>
        </w:rPr>
        <w:t>Longtemps dépourvue de méthodes d’évaluation adaptées à ses spécificités, la communication connaît aujourd’hui une professionnalisation grandissante de ses outils de mesure.</w:t>
      </w:r>
    </w:p>
    <w:p w14:paraId="78849AD3" w14:textId="77777777" w:rsidR="00F8784F" w:rsidRDefault="00F8784F" w:rsidP="00F8784F">
      <w:pPr>
        <w:spacing w:line="312" w:lineRule="auto"/>
        <w:jc w:val="both"/>
        <w:rPr>
          <w:rFonts w:ascii="Arial" w:hAnsi="Arial" w:cs="Arial"/>
          <w:sz w:val="24"/>
          <w:szCs w:val="24"/>
        </w:rPr>
      </w:pPr>
    </w:p>
    <w:p w14:paraId="12348FBC" w14:textId="77777777" w:rsidR="00F8784F" w:rsidRDefault="00F8784F" w:rsidP="00F8784F">
      <w:pPr>
        <w:spacing w:line="312" w:lineRule="auto"/>
        <w:jc w:val="both"/>
        <w:rPr>
          <w:rFonts w:ascii="Arial" w:hAnsi="Arial" w:cs="Arial"/>
          <w:sz w:val="24"/>
          <w:szCs w:val="24"/>
        </w:rPr>
      </w:pPr>
      <w:r w:rsidRPr="00F8784F">
        <w:rPr>
          <w:rFonts w:ascii="Arial" w:hAnsi="Arial" w:cs="Arial"/>
          <w:sz w:val="24"/>
          <w:szCs w:val="24"/>
        </w:rPr>
        <w:t>Cet ouvrage propose sous un angle pratique et opérationnel, les méthodes et les indicateurs actuels d’évaluation et la mise au point de tableaux de bord dans les principaux domaines de communication.</w:t>
      </w:r>
    </w:p>
    <w:p w14:paraId="057AD52D" w14:textId="77777777" w:rsidR="00F8784F" w:rsidRDefault="00F8784F" w:rsidP="00F8784F">
      <w:pPr>
        <w:spacing w:line="312" w:lineRule="auto"/>
        <w:rPr>
          <w:rFonts w:ascii="Arial" w:hAnsi="Arial" w:cs="Arial"/>
          <w:sz w:val="24"/>
          <w:szCs w:val="24"/>
        </w:rPr>
      </w:pPr>
    </w:p>
    <w:p w14:paraId="5450C376" w14:textId="77777777" w:rsidR="00F8784F" w:rsidRDefault="00F8784F" w:rsidP="00F8784F">
      <w:pPr>
        <w:spacing w:line="312" w:lineRule="auto"/>
        <w:rPr>
          <w:rFonts w:ascii="Arial" w:hAnsi="Arial" w:cs="Arial"/>
          <w:sz w:val="24"/>
          <w:szCs w:val="24"/>
        </w:rPr>
      </w:pPr>
    </w:p>
    <w:p w14:paraId="396774D6" w14:textId="77777777" w:rsidR="005D00C3" w:rsidRDefault="005D00C3" w:rsidP="00F8784F">
      <w:pPr>
        <w:spacing w:line="312" w:lineRule="auto"/>
        <w:rPr>
          <w:rFonts w:ascii="Arial" w:hAnsi="Arial" w:cs="Arial"/>
          <w:sz w:val="24"/>
          <w:szCs w:val="24"/>
        </w:rPr>
      </w:pPr>
    </w:p>
    <w:p w14:paraId="50FA0FF5" w14:textId="77777777" w:rsidR="005D00C3" w:rsidRDefault="005D00C3" w:rsidP="00F8784F">
      <w:pPr>
        <w:spacing w:line="312" w:lineRule="auto"/>
        <w:rPr>
          <w:rFonts w:ascii="Arial" w:hAnsi="Arial" w:cs="Arial"/>
          <w:sz w:val="24"/>
          <w:szCs w:val="24"/>
        </w:rPr>
      </w:pPr>
    </w:p>
    <w:p w14:paraId="2442F828" w14:textId="77777777" w:rsidR="005D00C3" w:rsidRDefault="005D00C3" w:rsidP="00F8784F">
      <w:pPr>
        <w:spacing w:line="312" w:lineRule="auto"/>
        <w:rPr>
          <w:rFonts w:ascii="Arial" w:hAnsi="Arial" w:cs="Arial"/>
          <w:sz w:val="24"/>
          <w:szCs w:val="24"/>
        </w:rPr>
      </w:pPr>
    </w:p>
    <w:p w14:paraId="3836DB51" w14:textId="77777777" w:rsidR="00F8784F" w:rsidRPr="00F8784F" w:rsidRDefault="00F8784F" w:rsidP="00F8784F">
      <w:pPr>
        <w:spacing w:line="312" w:lineRule="auto"/>
        <w:rPr>
          <w:rFonts w:ascii="Arial" w:hAnsi="Arial" w:cs="Arial"/>
          <w:sz w:val="24"/>
          <w:szCs w:val="24"/>
        </w:rPr>
      </w:pPr>
      <w:r w:rsidRPr="00F8784F">
        <w:rPr>
          <w:rFonts w:ascii="Arial" w:hAnsi="Arial" w:cs="Arial"/>
          <w:sz w:val="24"/>
          <w:szCs w:val="24"/>
        </w:rPr>
        <w:t xml:space="preserve">Il vise </w:t>
      </w:r>
      <w:proofErr w:type="gramStart"/>
      <w:r w:rsidRPr="00F8784F">
        <w:rPr>
          <w:rFonts w:ascii="Arial" w:hAnsi="Arial" w:cs="Arial"/>
          <w:sz w:val="24"/>
          <w:szCs w:val="24"/>
        </w:rPr>
        <w:t>à:</w:t>
      </w:r>
      <w:proofErr w:type="gramEnd"/>
    </w:p>
    <w:p w14:paraId="2B888287" w14:textId="77777777" w:rsidR="00F8784F" w:rsidRPr="00F8784F" w:rsidRDefault="00F8784F" w:rsidP="00F8784F">
      <w:pPr>
        <w:pStyle w:val="Paragraphedeliste"/>
        <w:numPr>
          <w:ilvl w:val="0"/>
          <w:numId w:val="22"/>
        </w:numPr>
        <w:spacing w:line="312" w:lineRule="auto"/>
        <w:rPr>
          <w:rFonts w:ascii="Arial" w:hAnsi="Arial" w:cs="Arial"/>
          <w:sz w:val="24"/>
          <w:szCs w:val="24"/>
        </w:rPr>
      </w:pPr>
      <w:proofErr w:type="gramStart"/>
      <w:r w:rsidRPr="00F8784F">
        <w:rPr>
          <w:rFonts w:ascii="Arial" w:hAnsi="Arial" w:cs="Arial"/>
          <w:sz w:val="24"/>
          <w:szCs w:val="24"/>
        </w:rPr>
        <w:t>mieux</w:t>
      </w:r>
      <w:proofErr w:type="gramEnd"/>
      <w:r w:rsidRPr="00F8784F">
        <w:rPr>
          <w:rFonts w:ascii="Arial" w:hAnsi="Arial" w:cs="Arial"/>
          <w:sz w:val="24"/>
          <w:szCs w:val="24"/>
        </w:rPr>
        <w:t xml:space="preserve"> concevoir et piloter une stratégie de communication</w:t>
      </w:r>
    </w:p>
    <w:p w14:paraId="2F042F30" w14:textId="77777777" w:rsidR="00F8784F" w:rsidRPr="00F8784F" w:rsidRDefault="00F8784F" w:rsidP="00F8784F">
      <w:pPr>
        <w:pStyle w:val="Paragraphedeliste"/>
        <w:numPr>
          <w:ilvl w:val="0"/>
          <w:numId w:val="22"/>
        </w:numPr>
        <w:spacing w:line="312" w:lineRule="auto"/>
        <w:rPr>
          <w:rFonts w:ascii="Arial" w:hAnsi="Arial" w:cs="Arial"/>
          <w:sz w:val="24"/>
          <w:szCs w:val="24"/>
        </w:rPr>
      </w:pPr>
      <w:proofErr w:type="gramStart"/>
      <w:r w:rsidRPr="00F8784F">
        <w:rPr>
          <w:rFonts w:ascii="Arial" w:hAnsi="Arial" w:cs="Arial"/>
          <w:sz w:val="24"/>
          <w:szCs w:val="24"/>
        </w:rPr>
        <w:t>juger</w:t>
      </w:r>
      <w:proofErr w:type="gramEnd"/>
      <w:r w:rsidRPr="00F8784F">
        <w:rPr>
          <w:rFonts w:ascii="Arial" w:hAnsi="Arial" w:cs="Arial"/>
          <w:sz w:val="24"/>
          <w:szCs w:val="24"/>
        </w:rPr>
        <w:t xml:space="preserve"> de l’efficacité comparée des différents outils de communication</w:t>
      </w:r>
    </w:p>
    <w:p w14:paraId="4E931C7A" w14:textId="77777777" w:rsidR="00F8784F" w:rsidRPr="00F8784F" w:rsidRDefault="00F8784F" w:rsidP="00F8784F">
      <w:pPr>
        <w:pStyle w:val="Paragraphedeliste"/>
        <w:numPr>
          <w:ilvl w:val="0"/>
          <w:numId w:val="22"/>
        </w:numPr>
        <w:spacing w:line="312" w:lineRule="auto"/>
        <w:rPr>
          <w:rFonts w:ascii="Arial" w:hAnsi="Arial" w:cs="Arial"/>
          <w:sz w:val="24"/>
          <w:szCs w:val="24"/>
        </w:rPr>
      </w:pPr>
      <w:proofErr w:type="gramStart"/>
      <w:r w:rsidRPr="00F8784F">
        <w:rPr>
          <w:rFonts w:ascii="Arial" w:hAnsi="Arial" w:cs="Arial"/>
          <w:sz w:val="24"/>
          <w:szCs w:val="24"/>
        </w:rPr>
        <w:t>mesurer</w:t>
      </w:r>
      <w:proofErr w:type="gramEnd"/>
      <w:r w:rsidRPr="00F8784F">
        <w:rPr>
          <w:rFonts w:ascii="Arial" w:hAnsi="Arial" w:cs="Arial"/>
          <w:sz w:val="24"/>
          <w:szCs w:val="24"/>
        </w:rPr>
        <w:t xml:space="preserve"> les résultats obtenus par rapport aux objectifs fixés sur chaque cible</w:t>
      </w:r>
    </w:p>
    <w:p w14:paraId="7CB85E91" w14:textId="77777777" w:rsidR="00F8784F" w:rsidRPr="00F8784F" w:rsidRDefault="00F8784F" w:rsidP="00F8784F">
      <w:pPr>
        <w:pStyle w:val="Paragraphedeliste"/>
        <w:numPr>
          <w:ilvl w:val="0"/>
          <w:numId w:val="22"/>
        </w:numPr>
        <w:spacing w:line="312" w:lineRule="auto"/>
        <w:rPr>
          <w:rFonts w:ascii="Arial" w:hAnsi="Arial" w:cs="Arial"/>
          <w:sz w:val="24"/>
          <w:szCs w:val="24"/>
        </w:rPr>
      </w:pPr>
      <w:proofErr w:type="gramStart"/>
      <w:r w:rsidRPr="00F8784F">
        <w:rPr>
          <w:rFonts w:ascii="Arial" w:hAnsi="Arial" w:cs="Arial"/>
          <w:sz w:val="24"/>
          <w:szCs w:val="24"/>
        </w:rPr>
        <w:t>réagir</w:t>
      </w:r>
      <w:proofErr w:type="gramEnd"/>
      <w:r w:rsidRPr="00F8784F">
        <w:rPr>
          <w:rFonts w:ascii="Arial" w:hAnsi="Arial" w:cs="Arial"/>
          <w:sz w:val="24"/>
          <w:szCs w:val="24"/>
        </w:rPr>
        <w:t xml:space="preserve"> rapidement en situation de crise</w:t>
      </w:r>
    </w:p>
    <w:p w14:paraId="4810D03E" w14:textId="77777777" w:rsidR="00F8784F" w:rsidRPr="00F8784F" w:rsidRDefault="00F8784F" w:rsidP="00F8784F">
      <w:pPr>
        <w:pStyle w:val="Paragraphedeliste"/>
        <w:numPr>
          <w:ilvl w:val="0"/>
          <w:numId w:val="22"/>
        </w:numPr>
        <w:spacing w:line="312" w:lineRule="auto"/>
        <w:rPr>
          <w:rFonts w:ascii="Arial" w:hAnsi="Arial" w:cs="Arial"/>
          <w:sz w:val="24"/>
          <w:szCs w:val="24"/>
        </w:rPr>
      </w:pPr>
      <w:proofErr w:type="gramStart"/>
      <w:r w:rsidRPr="00F8784F">
        <w:rPr>
          <w:rFonts w:ascii="Arial" w:hAnsi="Arial" w:cs="Arial"/>
          <w:sz w:val="24"/>
          <w:szCs w:val="24"/>
        </w:rPr>
        <w:t>évaluer</w:t>
      </w:r>
      <w:proofErr w:type="gramEnd"/>
      <w:r w:rsidRPr="00F8784F">
        <w:rPr>
          <w:rFonts w:ascii="Arial" w:hAnsi="Arial" w:cs="Arial"/>
          <w:sz w:val="24"/>
          <w:szCs w:val="24"/>
        </w:rPr>
        <w:t xml:space="preserve"> les collaborateurs et leur fixer des critères objectifs</w:t>
      </w:r>
    </w:p>
    <w:p w14:paraId="4811C632" w14:textId="77777777" w:rsidR="00F8784F" w:rsidRPr="00F8784F" w:rsidRDefault="00F8784F" w:rsidP="00F8784F">
      <w:pPr>
        <w:pStyle w:val="Paragraphedeliste"/>
        <w:numPr>
          <w:ilvl w:val="0"/>
          <w:numId w:val="22"/>
        </w:numPr>
        <w:spacing w:line="312" w:lineRule="auto"/>
        <w:rPr>
          <w:rFonts w:ascii="Arial" w:hAnsi="Arial" w:cs="Arial"/>
          <w:sz w:val="24"/>
          <w:szCs w:val="24"/>
        </w:rPr>
      </w:pPr>
      <w:proofErr w:type="gramStart"/>
      <w:r w:rsidRPr="00F8784F">
        <w:rPr>
          <w:rFonts w:ascii="Arial" w:hAnsi="Arial" w:cs="Arial"/>
          <w:sz w:val="24"/>
          <w:szCs w:val="24"/>
        </w:rPr>
        <w:t>estimer</w:t>
      </w:r>
      <w:proofErr w:type="gramEnd"/>
      <w:r w:rsidRPr="00F8784F">
        <w:rPr>
          <w:rFonts w:ascii="Arial" w:hAnsi="Arial" w:cs="Arial"/>
          <w:sz w:val="24"/>
          <w:szCs w:val="24"/>
        </w:rPr>
        <w:t xml:space="preserve"> les prestataires</w:t>
      </w:r>
    </w:p>
    <w:p w14:paraId="6CED46AD" w14:textId="77777777" w:rsidR="00F8784F" w:rsidRPr="00F8784F" w:rsidRDefault="00F8784F" w:rsidP="00F8784F">
      <w:pPr>
        <w:pStyle w:val="Paragraphedeliste"/>
        <w:numPr>
          <w:ilvl w:val="0"/>
          <w:numId w:val="22"/>
        </w:numPr>
        <w:spacing w:line="312" w:lineRule="auto"/>
        <w:rPr>
          <w:rFonts w:ascii="Arial" w:hAnsi="Arial" w:cs="Arial"/>
          <w:sz w:val="24"/>
          <w:szCs w:val="24"/>
        </w:rPr>
      </w:pPr>
      <w:proofErr w:type="gramStart"/>
      <w:r w:rsidRPr="00F8784F">
        <w:rPr>
          <w:rFonts w:ascii="Arial" w:hAnsi="Arial" w:cs="Arial"/>
          <w:sz w:val="24"/>
          <w:szCs w:val="24"/>
        </w:rPr>
        <w:t>rendre</w:t>
      </w:r>
      <w:proofErr w:type="gramEnd"/>
      <w:r w:rsidRPr="00F8784F">
        <w:rPr>
          <w:rFonts w:ascii="Arial" w:hAnsi="Arial" w:cs="Arial"/>
          <w:sz w:val="24"/>
          <w:szCs w:val="24"/>
        </w:rPr>
        <w:t xml:space="preserve"> des comptes auprès de la Direction.</w:t>
      </w:r>
    </w:p>
    <w:p w14:paraId="65BD44DF" w14:textId="77777777" w:rsidR="00F8784F" w:rsidRDefault="00F8784F" w:rsidP="00F8784F">
      <w:pPr>
        <w:spacing w:line="312" w:lineRule="auto"/>
        <w:rPr>
          <w:rFonts w:ascii="Arial" w:hAnsi="Arial" w:cs="Arial"/>
          <w:sz w:val="24"/>
          <w:szCs w:val="24"/>
        </w:rPr>
      </w:pPr>
    </w:p>
    <w:p w14:paraId="2907F9C0" w14:textId="77777777" w:rsidR="00F8784F" w:rsidRDefault="00F8784F" w:rsidP="00F8784F">
      <w:pPr>
        <w:spacing w:line="312" w:lineRule="auto"/>
        <w:jc w:val="both"/>
        <w:rPr>
          <w:rFonts w:ascii="Arial" w:hAnsi="Arial" w:cs="Arial"/>
          <w:sz w:val="24"/>
          <w:szCs w:val="24"/>
        </w:rPr>
      </w:pPr>
      <w:r w:rsidRPr="00F8784F">
        <w:rPr>
          <w:rFonts w:ascii="Arial" w:hAnsi="Arial" w:cs="Arial"/>
          <w:sz w:val="24"/>
          <w:szCs w:val="24"/>
        </w:rPr>
        <w:t xml:space="preserve">Ce livre a été rédigé avec André de Marco qui a une riche expérience de Dircom dans des entreprises comme Rank </w:t>
      </w:r>
      <w:proofErr w:type="spellStart"/>
      <w:r>
        <w:rPr>
          <w:rFonts w:ascii="Arial" w:hAnsi="Arial" w:cs="Arial"/>
          <w:sz w:val="24"/>
          <w:szCs w:val="24"/>
        </w:rPr>
        <w:t>X</w:t>
      </w:r>
      <w:r w:rsidRPr="00F8784F">
        <w:rPr>
          <w:rFonts w:ascii="Arial" w:hAnsi="Arial" w:cs="Arial"/>
          <w:sz w:val="24"/>
          <w:szCs w:val="24"/>
        </w:rPr>
        <w:t>érox</w:t>
      </w:r>
      <w:proofErr w:type="spellEnd"/>
      <w:r w:rsidRPr="00F8784F">
        <w:rPr>
          <w:rFonts w:ascii="Arial" w:hAnsi="Arial" w:cs="Arial"/>
          <w:sz w:val="24"/>
          <w:szCs w:val="24"/>
        </w:rPr>
        <w:t>, Bull, Rh</w:t>
      </w:r>
      <w:r>
        <w:rPr>
          <w:rFonts w:ascii="Arial" w:hAnsi="Arial" w:cs="Arial"/>
          <w:sz w:val="24"/>
          <w:szCs w:val="24"/>
        </w:rPr>
        <w:t>ô</w:t>
      </w:r>
      <w:r w:rsidRPr="00F8784F">
        <w:rPr>
          <w:rFonts w:ascii="Arial" w:hAnsi="Arial" w:cs="Arial"/>
          <w:sz w:val="24"/>
          <w:szCs w:val="24"/>
        </w:rPr>
        <w:t>ne</w:t>
      </w:r>
      <w:r>
        <w:rPr>
          <w:rFonts w:ascii="Arial" w:hAnsi="Arial" w:cs="Arial"/>
          <w:sz w:val="24"/>
          <w:szCs w:val="24"/>
        </w:rPr>
        <w:t>-</w:t>
      </w:r>
      <w:r w:rsidRPr="00F8784F">
        <w:rPr>
          <w:rFonts w:ascii="Arial" w:hAnsi="Arial" w:cs="Arial"/>
          <w:sz w:val="24"/>
          <w:szCs w:val="24"/>
        </w:rPr>
        <w:t>Poulenc ou l’Institut Pasteur.</w:t>
      </w:r>
    </w:p>
    <w:p w14:paraId="32051351" w14:textId="77777777" w:rsidR="00380984" w:rsidRDefault="00380984" w:rsidP="00F8784F">
      <w:pPr>
        <w:spacing w:line="312" w:lineRule="auto"/>
        <w:jc w:val="both"/>
        <w:rPr>
          <w:rFonts w:ascii="Arial" w:hAnsi="Arial" w:cs="Arial"/>
          <w:sz w:val="24"/>
          <w:szCs w:val="24"/>
        </w:rPr>
      </w:pPr>
    </w:p>
    <w:p w14:paraId="07C2D8BB" w14:textId="77777777" w:rsidR="00380984" w:rsidRPr="00380984" w:rsidRDefault="00380984" w:rsidP="00F8784F">
      <w:pPr>
        <w:spacing w:line="312" w:lineRule="auto"/>
        <w:jc w:val="both"/>
        <w:rPr>
          <w:rFonts w:ascii="Tahoma" w:hAnsi="Tahoma" w:cs="Tahoma"/>
          <w:sz w:val="24"/>
          <w:szCs w:val="24"/>
        </w:rPr>
      </w:pPr>
      <w:r w:rsidRPr="00C65505">
        <w:rPr>
          <w:rFonts w:ascii="Tahoma" w:hAnsi="Tahoma" w:cs="Tahoma"/>
          <w:b/>
          <w:bCs/>
          <w:sz w:val="24"/>
          <w:szCs w:val="24"/>
          <w:u w:val="single"/>
        </w:rPr>
        <w:t>Contexte</w:t>
      </w:r>
      <w:r w:rsidRPr="00C65505">
        <w:rPr>
          <w:rFonts w:ascii="Tahoma" w:hAnsi="Tahoma" w:cs="Tahoma"/>
          <w:b/>
          <w:bCs/>
          <w:sz w:val="24"/>
          <w:szCs w:val="24"/>
        </w:rPr>
        <w:t> :</w:t>
      </w:r>
      <w:r w:rsidRPr="00380984">
        <w:rPr>
          <w:rFonts w:ascii="Tahoma" w:hAnsi="Tahoma" w:cs="Tahoma"/>
          <w:sz w:val="24"/>
          <w:szCs w:val="24"/>
        </w:rPr>
        <w:t xml:space="preserve"> ce livre est paru pour moi comme une suite du </w:t>
      </w:r>
      <w:r w:rsidRPr="00380984">
        <w:rPr>
          <w:rFonts w:ascii="Tahoma" w:hAnsi="Tahoma" w:cs="Tahoma"/>
          <w:i/>
          <w:sz w:val="24"/>
          <w:szCs w:val="24"/>
        </w:rPr>
        <w:t>Plan de Communication</w:t>
      </w:r>
      <w:r w:rsidRPr="00380984">
        <w:rPr>
          <w:rFonts w:ascii="Tahoma" w:hAnsi="Tahoma" w:cs="Tahoma"/>
          <w:sz w:val="24"/>
          <w:szCs w:val="24"/>
        </w:rPr>
        <w:t>, puisque les tableaux de bord permettent de suivre les avancées de la mise en œuvre d’une stratégie de communication.</w:t>
      </w:r>
    </w:p>
    <w:p w14:paraId="59012A4A" w14:textId="77777777" w:rsidR="00380984" w:rsidRPr="00380984" w:rsidRDefault="00380984" w:rsidP="00F8784F">
      <w:pPr>
        <w:spacing w:line="312" w:lineRule="auto"/>
        <w:jc w:val="both"/>
        <w:rPr>
          <w:rFonts w:ascii="Arial" w:hAnsi="Arial" w:cs="Arial"/>
          <w:sz w:val="24"/>
          <w:szCs w:val="24"/>
        </w:rPr>
      </w:pPr>
      <w:r w:rsidRPr="00380984">
        <w:rPr>
          <w:rFonts w:ascii="Tahoma" w:hAnsi="Tahoma" w:cs="Tahoma"/>
          <w:sz w:val="24"/>
          <w:szCs w:val="24"/>
        </w:rPr>
        <w:t>J’étais très heureux qu’André de Marco</w:t>
      </w:r>
      <w:r>
        <w:rPr>
          <w:rFonts w:ascii="Tahoma" w:hAnsi="Tahoma" w:cs="Tahoma"/>
          <w:sz w:val="24"/>
          <w:szCs w:val="24"/>
        </w:rPr>
        <w:t>,</w:t>
      </w:r>
      <w:r w:rsidRPr="00380984">
        <w:rPr>
          <w:rFonts w:ascii="Tahoma" w:hAnsi="Tahoma" w:cs="Tahoma"/>
          <w:sz w:val="24"/>
          <w:szCs w:val="24"/>
        </w:rPr>
        <w:t xml:space="preserve"> qui avait</w:t>
      </w:r>
      <w:r>
        <w:rPr>
          <w:rFonts w:ascii="Tahoma" w:hAnsi="Tahoma" w:cs="Tahoma"/>
          <w:sz w:val="24"/>
          <w:szCs w:val="24"/>
        </w:rPr>
        <w:t xml:space="preserve"> </w:t>
      </w:r>
      <w:r w:rsidRPr="00380984">
        <w:rPr>
          <w:rFonts w:ascii="Tahoma" w:hAnsi="Tahoma" w:cs="Tahoma"/>
          <w:sz w:val="24"/>
          <w:szCs w:val="24"/>
        </w:rPr>
        <w:t>préfac</w:t>
      </w:r>
      <w:r>
        <w:rPr>
          <w:rFonts w:ascii="Tahoma" w:hAnsi="Tahoma" w:cs="Tahoma"/>
          <w:sz w:val="24"/>
          <w:szCs w:val="24"/>
        </w:rPr>
        <w:t>é</w:t>
      </w:r>
      <w:r w:rsidRPr="00380984">
        <w:rPr>
          <w:rFonts w:ascii="Tahoma" w:hAnsi="Tahoma" w:cs="Tahoma"/>
          <w:sz w:val="24"/>
          <w:szCs w:val="24"/>
        </w:rPr>
        <w:t xml:space="preserve"> en 1996</w:t>
      </w:r>
      <w:r>
        <w:rPr>
          <w:rFonts w:ascii="Tahoma" w:hAnsi="Tahoma" w:cs="Tahoma"/>
          <w:sz w:val="24"/>
          <w:szCs w:val="24"/>
        </w:rPr>
        <w:t xml:space="preserve"> </w:t>
      </w:r>
      <w:r w:rsidRPr="00380984">
        <w:rPr>
          <w:rFonts w:ascii="Tahoma" w:hAnsi="Tahoma" w:cs="Tahoma"/>
          <w:sz w:val="24"/>
          <w:szCs w:val="24"/>
        </w:rPr>
        <w:t xml:space="preserve">mon livre </w:t>
      </w:r>
      <w:r w:rsidRPr="00380984">
        <w:rPr>
          <w:rFonts w:ascii="Tahoma" w:hAnsi="Tahoma" w:cs="Tahoma"/>
          <w:i/>
          <w:sz w:val="24"/>
          <w:szCs w:val="24"/>
        </w:rPr>
        <w:t>La communication de proximité</w:t>
      </w:r>
      <w:r w:rsidRPr="00380984">
        <w:rPr>
          <w:rFonts w:ascii="Tahoma" w:hAnsi="Tahoma" w:cs="Tahoma"/>
          <w:sz w:val="24"/>
          <w:szCs w:val="24"/>
        </w:rPr>
        <w:t>, accepte de l’écrire avec moi.</w:t>
      </w:r>
    </w:p>
    <w:p w14:paraId="5C71AC20" w14:textId="784BC828" w:rsidR="00922976" w:rsidRDefault="00922976" w:rsidP="00380984">
      <w:pPr>
        <w:spacing w:line="288" w:lineRule="auto"/>
        <w:jc w:val="both"/>
        <w:rPr>
          <w:rFonts w:ascii="Arial" w:hAnsi="Arial" w:cs="Arial"/>
          <w:i/>
          <w:sz w:val="24"/>
          <w:szCs w:val="24"/>
        </w:rPr>
      </w:pPr>
      <w:r>
        <w:rPr>
          <w:rFonts w:ascii="Arial" w:hAnsi="Arial" w:cs="Arial"/>
          <w:i/>
          <w:sz w:val="24"/>
          <w:szCs w:val="24"/>
        </w:rPr>
        <w:br w:type="page"/>
      </w:r>
    </w:p>
    <w:p w14:paraId="0FE52118" w14:textId="77777777" w:rsidR="00922976" w:rsidRPr="00922976" w:rsidRDefault="00922976" w:rsidP="00F8784F">
      <w:pPr>
        <w:tabs>
          <w:tab w:val="left" w:pos="0"/>
        </w:tabs>
        <w:spacing w:line="312" w:lineRule="auto"/>
        <w:jc w:val="center"/>
        <w:rPr>
          <w:rFonts w:ascii="Arial" w:hAnsi="Arial" w:cs="Arial"/>
          <w:b/>
          <w:sz w:val="24"/>
          <w:szCs w:val="24"/>
        </w:rPr>
      </w:pPr>
      <w:r w:rsidRPr="00922976">
        <w:rPr>
          <w:rFonts w:ascii="Arial" w:hAnsi="Arial" w:cs="Arial"/>
          <w:b/>
          <w:i/>
          <w:sz w:val="24"/>
          <w:szCs w:val="24"/>
        </w:rPr>
        <w:lastRenderedPageBreak/>
        <w:t>La Transparence en trompe-l’œil</w:t>
      </w:r>
    </w:p>
    <w:p w14:paraId="6433448C" w14:textId="77777777" w:rsidR="00922976" w:rsidRPr="00922976" w:rsidRDefault="00922976" w:rsidP="00F8784F">
      <w:pPr>
        <w:tabs>
          <w:tab w:val="left" w:pos="0"/>
        </w:tabs>
        <w:spacing w:line="312" w:lineRule="auto"/>
        <w:jc w:val="center"/>
        <w:rPr>
          <w:rFonts w:ascii="Arial" w:hAnsi="Arial" w:cs="Arial"/>
          <w:b/>
          <w:sz w:val="24"/>
          <w:szCs w:val="24"/>
        </w:rPr>
      </w:pPr>
      <w:proofErr w:type="spellStart"/>
      <w:r w:rsidRPr="00922976">
        <w:rPr>
          <w:rFonts w:ascii="Arial" w:hAnsi="Arial" w:cs="Arial"/>
          <w:b/>
          <w:sz w:val="24"/>
          <w:szCs w:val="24"/>
        </w:rPr>
        <w:t>Editions</w:t>
      </w:r>
      <w:proofErr w:type="spellEnd"/>
      <w:r w:rsidRPr="00922976">
        <w:rPr>
          <w:rFonts w:ascii="Arial" w:hAnsi="Arial" w:cs="Arial"/>
          <w:b/>
          <w:sz w:val="24"/>
          <w:szCs w:val="24"/>
        </w:rPr>
        <w:t xml:space="preserve"> Descartes et Cie/ Ed. Charles Léopold Mayer, 2003</w:t>
      </w:r>
    </w:p>
    <w:p w14:paraId="1DD99CDB" w14:textId="77777777" w:rsidR="00922976" w:rsidRDefault="00922976" w:rsidP="00F8784F">
      <w:pPr>
        <w:spacing w:line="312" w:lineRule="auto"/>
        <w:rPr>
          <w:rFonts w:ascii="Arial" w:hAnsi="Arial" w:cs="Arial"/>
          <w:sz w:val="24"/>
          <w:szCs w:val="24"/>
        </w:rPr>
      </w:pPr>
    </w:p>
    <w:p w14:paraId="406349E9" w14:textId="77777777" w:rsidR="00162EBC" w:rsidRDefault="00162EBC" w:rsidP="00F8784F">
      <w:pPr>
        <w:spacing w:line="312" w:lineRule="auto"/>
        <w:rPr>
          <w:rFonts w:ascii="Arial" w:hAnsi="Arial" w:cs="Arial"/>
          <w:sz w:val="24"/>
          <w:szCs w:val="24"/>
        </w:rPr>
      </w:pPr>
    </w:p>
    <w:p w14:paraId="3C174D01" w14:textId="77777777" w:rsidR="00162EBC" w:rsidRPr="00162EBC" w:rsidRDefault="00162EBC" w:rsidP="00162EBC">
      <w:pPr>
        <w:spacing w:line="312" w:lineRule="auto"/>
        <w:jc w:val="both"/>
        <w:rPr>
          <w:rFonts w:ascii="Arial" w:hAnsi="Arial" w:cs="Arial"/>
          <w:sz w:val="24"/>
          <w:szCs w:val="24"/>
        </w:rPr>
      </w:pPr>
      <w:r w:rsidRPr="00162EBC">
        <w:rPr>
          <w:noProof/>
          <w:szCs w:val="24"/>
          <w:lang w:eastAsia="fr-FR"/>
        </w:rPr>
        <w:drawing>
          <wp:anchor distT="0" distB="0" distL="114300" distR="114300" simplePos="0" relativeHeight="251658257" behindDoc="0" locked="0" layoutInCell="1" allowOverlap="1" wp14:anchorId="68656FDD" wp14:editId="16816128">
            <wp:simplePos x="0" y="0"/>
            <wp:positionH relativeFrom="margin">
              <wp:align>left</wp:align>
            </wp:positionH>
            <wp:positionV relativeFrom="margin">
              <wp:posOffset>967105</wp:posOffset>
            </wp:positionV>
            <wp:extent cx="2444115" cy="3854450"/>
            <wp:effectExtent l="38100" t="19050" r="13335" b="12700"/>
            <wp:wrapSquare wrapText="bothSides"/>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cstate="print"/>
                    <a:srcRect l="5227" r="5324"/>
                    <a:stretch>
                      <a:fillRect/>
                    </a:stretch>
                  </pic:blipFill>
                  <pic:spPr bwMode="auto">
                    <a:xfrm>
                      <a:off x="0" y="0"/>
                      <a:ext cx="2444115" cy="3854450"/>
                    </a:xfrm>
                    <a:prstGeom prst="rect">
                      <a:avLst/>
                    </a:prstGeom>
                    <a:noFill/>
                    <a:ln w="3175">
                      <a:solidFill>
                        <a:schemeClr val="tx1"/>
                      </a:solidFill>
                      <a:miter lim="800000"/>
                      <a:headEnd/>
                      <a:tailEnd/>
                    </a:ln>
                  </pic:spPr>
                </pic:pic>
              </a:graphicData>
            </a:graphic>
          </wp:anchor>
        </w:drawing>
      </w:r>
      <w:r w:rsidRPr="00162EBC">
        <w:rPr>
          <w:rFonts w:ascii="Arial" w:hAnsi="Arial" w:cs="Arial"/>
          <w:sz w:val="24"/>
          <w:szCs w:val="24"/>
        </w:rPr>
        <w:t xml:space="preserve">Tout peut-il et doit-il être </w:t>
      </w:r>
      <w:proofErr w:type="gramStart"/>
      <w:r w:rsidRPr="00162EBC">
        <w:rPr>
          <w:rFonts w:ascii="Arial" w:hAnsi="Arial" w:cs="Arial"/>
          <w:sz w:val="24"/>
          <w:szCs w:val="24"/>
        </w:rPr>
        <w:t>transparent?</w:t>
      </w:r>
      <w:proofErr w:type="gramEnd"/>
      <w:r w:rsidRPr="00162EBC">
        <w:rPr>
          <w:rFonts w:ascii="Arial" w:hAnsi="Arial" w:cs="Arial"/>
          <w:sz w:val="24"/>
          <w:szCs w:val="24"/>
        </w:rPr>
        <w:t xml:space="preserve"> La transparence est une notion qui s’accompagne d’une ambiguïté fondamentale. Elle s’oppose à l’opacité et a fortiori au secret. Elle libère mais renferme aussi les potentialités d’une surveillance </w:t>
      </w:r>
      <w:proofErr w:type="gramStart"/>
      <w:r w:rsidRPr="00162EBC">
        <w:rPr>
          <w:rFonts w:ascii="Arial" w:hAnsi="Arial" w:cs="Arial"/>
          <w:sz w:val="24"/>
          <w:szCs w:val="24"/>
        </w:rPr>
        <w:t>généralisée;</w:t>
      </w:r>
      <w:proofErr w:type="gramEnd"/>
      <w:r w:rsidRPr="00162EBC">
        <w:rPr>
          <w:rFonts w:ascii="Arial" w:hAnsi="Arial" w:cs="Arial"/>
          <w:sz w:val="24"/>
          <w:szCs w:val="24"/>
        </w:rPr>
        <w:t xml:space="preserve"> elle est en cela tout à la fois</w:t>
      </w:r>
      <w:r>
        <w:rPr>
          <w:rFonts w:ascii="Arial" w:hAnsi="Arial" w:cs="Arial"/>
          <w:sz w:val="24"/>
          <w:szCs w:val="24"/>
        </w:rPr>
        <w:t>, p</w:t>
      </w:r>
      <w:r w:rsidRPr="00162EBC">
        <w:rPr>
          <w:rFonts w:ascii="Arial" w:hAnsi="Arial" w:cs="Arial"/>
          <w:sz w:val="24"/>
          <w:szCs w:val="24"/>
        </w:rPr>
        <w:t>ierre angulaire de la démocratie et ferment du totalitarisme.</w:t>
      </w:r>
    </w:p>
    <w:p w14:paraId="64F205A3" w14:textId="77777777" w:rsidR="00162EBC" w:rsidRPr="00162EBC" w:rsidRDefault="00162EBC" w:rsidP="00162EBC">
      <w:pPr>
        <w:spacing w:line="312" w:lineRule="auto"/>
        <w:rPr>
          <w:rFonts w:ascii="Arial" w:hAnsi="Arial" w:cs="Arial"/>
          <w:sz w:val="24"/>
          <w:szCs w:val="24"/>
        </w:rPr>
      </w:pPr>
    </w:p>
    <w:p w14:paraId="33CF3C18" w14:textId="77777777" w:rsidR="00162EBC" w:rsidRDefault="00162EBC" w:rsidP="00162EBC">
      <w:pPr>
        <w:spacing w:line="312" w:lineRule="auto"/>
        <w:jc w:val="both"/>
        <w:rPr>
          <w:rFonts w:ascii="Arial" w:hAnsi="Arial" w:cs="Arial"/>
          <w:sz w:val="24"/>
          <w:szCs w:val="24"/>
        </w:rPr>
      </w:pPr>
      <w:r w:rsidRPr="00162EBC">
        <w:rPr>
          <w:rFonts w:ascii="Arial" w:hAnsi="Arial" w:cs="Arial"/>
          <w:sz w:val="24"/>
          <w:szCs w:val="24"/>
        </w:rPr>
        <w:t xml:space="preserve">Aujourd’hui, cette notion symbole d’ouverture et de liberté, érigée au rang de </w:t>
      </w:r>
      <w:r>
        <w:rPr>
          <w:rFonts w:ascii="Arial" w:hAnsi="Arial" w:cs="Arial"/>
          <w:sz w:val="24"/>
          <w:szCs w:val="24"/>
        </w:rPr>
        <w:t>« </w:t>
      </w:r>
      <w:r w:rsidRPr="00162EBC">
        <w:rPr>
          <w:rFonts w:ascii="Arial" w:hAnsi="Arial" w:cs="Arial"/>
          <w:sz w:val="24"/>
          <w:szCs w:val="24"/>
        </w:rPr>
        <w:t>valeur</w:t>
      </w:r>
      <w:r>
        <w:rPr>
          <w:rFonts w:ascii="Arial" w:hAnsi="Arial" w:cs="Arial"/>
          <w:sz w:val="24"/>
          <w:szCs w:val="24"/>
        </w:rPr>
        <w:t> »</w:t>
      </w:r>
      <w:r w:rsidRPr="00162EBC">
        <w:rPr>
          <w:rFonts w:ascii="Arial" w:hAnsi="Arial" w:cs="Arial"/>
          <w:sz w:val="24"/>
          <w:szCs w:val="24"/>
        </w:rPr>
        <w:t xml:space="preserve">, sert de prétexte ou de justification à des discours et des actions parfois obscures. Désormais omniprésente dans toutes les sphères de nos activités économiques et sociales, dévoyée par les entreprises les plus opaques qui en font publicité, récupérée politiquement pour légitimer et généraliser les dispositifs de surveillance, la transparence est </w:t>
      </w:r>
      <w:proofErr w:type="gramStart"/>
      <w:r w:rsidRPr="00162EBC">
        <w:rPr>
          <w:rFonts w:ascii="Arial" w:hAnsi="Arial" w:cs="Arial"/>
          <w:sz w:val="24"/>
          <w:szCs w:val="24"/>
        </w:rPr>
        <w:t>devenu</w:t>
      </w:r>
      <w:proofErr w:type="gramEnd"/>
      <w:r w:rsidRPr="00162EBC">
        <w:rPr>
          <w:rFonts w:ascii="Arial" w:hAnsi="Arial" w:cs="Arial"/>
          <w:sz w:val="24"/>
          <w:szCs w:val="24"/>
        </w:rPr>
        <w:t xml:space="preserve"> l’argument ultime d’une nouvelle idéologie technique et médiatique.</w:t>
      </w:r>
    </w:p>
    <w:p w14:paraId="3041448E" w14:textId="77777777" w:rsidR="00162EBC" w:rsidRDefault="00162EBC" w:rsidP="00162EBC">
      <w:pPr>
        <w:spacing w:line="312" w:lineRule="auto"/>
        <w:rPr>
          <w:rFonts w:ascii="Arial" w:hAnsi="Arial" w:cs="Arial"/>
          <w:sz w:val="24"/>
          <w:szCs w:val="24"/>
        </w:rPr>
      </w:pPr>
    </w:p>
    <w:p w14:paraId="52EFBB46" w14:textId="77777777" w:rsidR="00162EBC" w:rsidRDefault="00162EBC" w:rsidP="00162EBC">
      <w:pPr>
        <w:spacing w:line="312" w:lineRule="auto"/>
        <w:jc w:val="both"/>
        <w:rPr>
          <w:rFonts w:ascii="Arial" w:hAnsi="Arial" w:cs="Arial"/>
          <w:sz w:val="24"/>
          <w:szCs w:val="24"/>
        </w:rPr>
      </w:pPr>
      <w:r w:rsidRPr="00162EBC">
        <w:rPr>
          <w:rFonts w:ascii="Arial" w:hAnsi="Arial" w:cs="Arial"/>
          <w:sz w:val="24"/>
          <w:szCs w:val="24"/>
        </w:rPr>
        <w:t xml:space="preserve">L’ouvrage démonte ici les logiques froides mises en œuvre et les dérives que l’utopie de la transparence pourrait entraîner. Il articule sa réflexion autour de questions </w:t>
      </w:r>
      <w:proofErr w:type="gramStart"/>
      <w:r w:rsidRPr="00162EBC">
        <w:rPr>
          <w:rFonts w:ascii="Arial" w:hAnsi="Arial" w:cs="Arial"/>
          <w:sz w:val="24"/>
          <w:szCs w:val="24"/>
        </w:rPr>
        <w:t>essentielles:</w:t>
      </w:r>
      <w:proofErr w:type="gramEnd"/>
      <w:r w:rsidRPr="00162EBC">
        <w:rPr>
          <w:rFonts w:ascii="Arial" w:hAnsi="Arial" w:cs="Arial"/>
          <w:sz w:val="24"/>
          <w:szCs w:val="24"/>
        </w:rPr>
        <w:t xml:space="preserve"> la transparence accroît-elle nos libertés ? Nous rend-elle plus égaux, plus </w:t>
      </w:r>
      <w:proofErr w:type="gramStart"/>
      <w:r w:rsidRPr="00162EBC">
        <w:rPr>
          <w:rFonts w:ascii="Arial" w:hAnsi="Arial" w:cs="Arial"/>
          <w:sz w:val="24"/>
          <w:szCs w:val="24"/>
        </w:rPr>
        <w:t>fraternels?</w:t>
      </w:r>
      <w:proofErr w:type="gramEnd"/>
      <w:r w:rsidRPr="00162EBC">
        <w:rPr>
          <w:rFonts w:ascii="Arial" w:hAnsi="Arial" w:cs="Arial"/>
          <w:sz w:val="24"/>
          <w:szCs w:val="24"/>
        </w:rPr>
        <w:t xml:space="preserve"> Faut-il élaborer une déontologie de l’information et de la communication ?</w:t>
      </w:r>
    </w:p>
    <w:p w14:paraId="51F05567" w14:textId="77777777" w:rsidR="00B02847" w:rsidRDefault="00B02847" w:rsidP="00162EBC">
      <w:pPr>
        <w:spacing w:line="312" w:lineRule="auto"/>
        <w:jc w:val="both"/>
        <w:rPr>
          <w:rFonts w:ascii="Arial" w:hAnsi="Arial" w:cs="Arial"/>
          <w:sz w:val="24"/>
          <w:szCs w:val="24"/>
        </w:rPr>
      </w:pPr>
    </w:p>
    <w:p w14:paraId="0C093C9E" w14:textId="77777777" w:rsidR="00B02847" w:rsidRDefault="00B02847" w:rsidP="00162EBC">
      <w:pPr>
        <w:spacing w:line="312" w:lineRule="auto"/>
        <w:jc w:val="both"/>
        <w:rPr>
          <w:rFonts w:ascii="Arial" w:hAnsi="Arial" w:cs="Arial"/>
          <w:sz w:val="24"/>
          <w:szCs w:val="24"/>
        </w:rPr>
      </w:pPr>
    </w:p>
    <w:p w14:paraId="596737F6" w14:textId="4530ADCA" w:rsidR="009E2CE0" w:rsidRPr="00A83661" w:rsidRDefault="00B02847" w:rsidP="00A83661">
      <w:pPr>
        <w:spacing w:line="288" w:lineRule="auto"/>
        <w:jc w:val="both"/>
        <w:rPr>
          <w:rFonts w:ascii="Arial" w:hAnsi="Arial" w:cs="Arial"/>
          <w:sz w:val="22"/>
          <w:szCs w:val="22"/>
        </w:rPr>
      </w:pPr>
      <w:r w:rsidRPr="00C65505">
        <w:rPr>
          <w:rFonts w:ascii="Tahoma" w:hAnsi="Tahoma" w:cs="Tahoma"/>
          <w:b/>
          <w:bCs/>
          <w:sz w:val="22"/>
          <w:szCs w:val="22"/>
          <w:u w:val="single"/>
        </w:rPr>
        <w:t>Contexte</w:t>
      </w:r>
      <w:r w:rsidRPr="00C65505">
        <w:rPr>
          <w:rFonts w:ascii="Tahoma" w:hAnsi="Tahoma" w:cs="Tahoma"/>
          <w:b/>
          <w:bCs/>
          <w:sz w:val="22"/>
          <w:szCs w:val="22"/>
        </w:rPr>
        <w:t> :</w:t>
      </w:r>
      <w:r w:rsidR="009E2CE0" w:rsidRPr="00A83661">
        <w:rPr>
          <w:rFonts w:ascii="Tahoma" w:hAnsi="Tahoma" w:cs="Tahoma"/>
          <w:sz w:val="22"/>
          <w:szCs w:val="22"/>
        </w:rPr>
        <w:t xml:space="preserve"> un des ouvrages dont je suis le plus fier. A mon sens, la première réflexion sur la notion de transparence et son utilisation dans la communication des organisations. Le livre fut un bide total, malgré de bons articles de presse (à l’exception d’une critique assassine </w:t>
      </w:r>
      <w:r w:rsidR="00474C54">
        <w:rPr>
          <w:rFonts w:ascii="Tahoma" w:hAnsi="Tahoma" w:cs="Tahoma"/>
          <w:sz w:val="22"/>
          <w:szCs w:val="22"/>
        </w:rPr>
        <w:t xml:space="preserve">un </w:t>
      </w:r>
      <w:r w:rsidR="0022480B">
        <w:rPr>
          <w:rFonts w:ascii="Tahoma" w:hAnsi="Tahoma" w:cs="Tahoma"/>
          <w:sz w:val="22"/>
          <w:szCs w:val="22"/>
        </w:rPr>
        <w:t>peu</w:t>
      </w:r>
      <w:r w:rsidR="00474C54">
        <w:rPr>
          <w:rFonts w:ascii="Tahoma" w:hAnsi="Tahoma" w:cs="Tahoma"/>
          <w:sz w:val="22"/>
          <w:szCs w:val="22"/>
        </w:rPr>
        <w:t xml:space="preserve"> étrange </w:t>
      </w:r>
      <w:r w:rsidR="009E2CE0" w:rsidRPr="00A83661">
        <w:rPr>
          <w:rFonts w:ascii="Tahoma" w:hAnsi="Tahoma" w:cs="Tahoma"/>
          <w:sz w:val="22"/>
          <w:szCs w:val="22"/>
        </w:rPr>
        <w:t xml:space="preserve">dans la revue </w:t>
      </w:r>
      <w:proofErr w:type="spellStart"/>
      <w:r w:rsidR="009E2CE0" w:rsidRPr="00A83661">
        <w:rPr>
          <w:rFonts w:ascii="Tahoma" w:hAnsi="Tahoma" w:cs="Tahoma"/>
          <w:i/>
          <w:sz w:val="22"/>
          <w:szCs w:val="22"/>
        </w:rPr>
        <w:t>Catholica</w:t>
      </w:r>
      <w:proofErr w:type="spellEnd"/>
      <w:r w:rsidR="009E2CE0" w:rsidRPr="00A83661">
        <w:rPr>
          <w:rFonts w:ascii="Tahoma" w:hAnsi="Tahoma" w:cs="Tahoma"/>
          <w:sz w:val="22"/>
          <w:szCs w:val="22"/>
        </w:rPr>
        <w:t>). Il était introuvable en librairie ou rangé dans des rayons hors de propos</w:t>
      </w:r>
      <w:r w:rsidR="00A83661" w:rsidRPr="00A83661">
        <w:rPr>
          <w:rFonts w:ascii="Tahoma" w:hAnsi="Tahoma" w:cs="Tahoma"/>
          <w:sz w:val="22"/>
          <w:szCs w:val="22"/>
        </w:rPr>
        <w:t> ;</w:t>
      </w:r>
      <w:r w:rsidR="009E2CE0" w:rsidRPr="00A83661">
        <w:rPr>
          <w:rFonts w:ascii="Tahoma" w:hAnsi="Tahoma" w:cs="Tahoma"/>
          <w:sz w:val="22"/>
          <w:szCs w:val="22"/>
        </w:rPr>
        <w:t xml:space="preserve"> il était dan</w:t>
      </w:r>
      <w:r w:rsidR="00A83661" w:rsidRPr="00A83661">
        <w:rPr>
          <w:rFonts w:ascii="Tahoma" w:hAnsi="Tahoma" w:cs="Tahoma"/>
          <w:sz w:val="22"/>
          <w:szCs w:val="22"/>
        </w:rPr>
        <w:t>s</w:t>
      </w:r>
      <w:r w:rsidR="009E2CE0" w:rsidRPr="00A83661">
        <w:rPr>
          <w:rFonts w:ascii="Tahoma" w:hAnsi="Tahoma" w:cs="Tahoma"/>
          <w:sz w:val="22"/>
          <w:szCs w:val="22"/>
        </w:rPr>
        <w:t xml:space="preserve"> le rayon « </w:t>
      </w:r>
      <w:r w:rsidR="0022480B" w:rsidRPr="00A83661">
        <w:rPr>
          <w:rFonts w:ascii="Tahoma" w:hAnsi="Tahoma" w:cs="Tahoma"/>
          <w:sz w:val="22"/>
          <w:szCs w:val="22"/>
        </w:rPr>
        <w:t>Beaux-Arts</w:t>
      </w:r>
      <w:r w:rsidR="009E2CE0" w:rsidRPr="00A83661">
        <w:rPr>
          <w:rFonts w:ascii="Tahoma" w:hAnsi="Tahoma" w:cs="Tahoma"/>
          <w:sz w:val="22"/>
          <w:szCs w:val="22"/>
        </w:rPr>
        <w:t> » à la FNAC !</w:t>
      </w:r>
      <w:r w:rsidR="00A83661" w:rsidRPr="00A83661">
        <w:rPr>
          <w:rFonts w:ascii="Tahoma" w:hAnsi="Tahoma" w:cs="Tahoma"/>
          <w:sz w:val="22"/>
          <w:szCs w:val="22"/>
        </w:rPr>
        <w:t xml:space="preserve"> </w:t>
      </w:r>
      <w:r w:rsidR="009E2CE0" w:rsidRPr="00A83661">
        <w:rPr>
          <w:rFonts w:ascii="Tahoma" w:hAnsi="Tahoma" w:cs="Tahoma"/>
          <w:sz w:val="22"/>
          <w:szCs w:val="22"/>
        </w:rPr>
        <w:t>J’en veux aux éditions Descartes, mon éditeur po</w:t>
      </w:r>
      <w:r w:rsidR="00A83661" w:rsidRPr="00A83661">
        <w:rPr>
          <w:rFonts w:ascii="Tahoma" w:hAnsi="Tahoma" w:cs="Tahoma"/>
          <w:sz w:val="22"/>
          <w:szCs w:val="22"/>
        </w:rPr>
        <w:t>u</w:t>
      </w:r>
      <w:r w:rsidR="009E2CE0" w:rsidRPr="00A83661">
        <w:rPr>
          <w:rFonts w:ascii="Tahoma" w:hAnsi="Tahoma" w:cs="Tahoma"/>
          <w:sz w:val="22"/>
          <w:szCs w:val="22"/>
        </w:rPr>
        <w:t>r ce livre, qui</w:t>
      </w:r>
      <w:r w:rsidR="00A83661" w:rsidRPr="00A83661">
        <w:rPr>
          <w:rFonts w:ascii="Tahoma" w:hAnsi="Tahoma" w:cs="Tahoma"/>
          <w:sz w:val="22"/>
          <w:szCs w:val="22"/>
        </w:rPr>
        <w:t xml:space="preserve"> outre ne m’avoir jamais payé mes droits d’auteur, n’a rien fait pour améliorer le positionnement du livre.</w:t>
      </w:r>
    </w:p>
    <w:p w14:paraId="67DACBE8" w14:textId="77777777" w:rsidR="00922976" w:rsidRDefault="00922976" w:rsidP="00F8784F">
      <w:pPr>
        <w:spacing w:line="312" w:lineRule="auto"/>
        <w:rPr>
          <w:rFonts w:ascii="Arial" w:hAnsi="Arial" w:cs="Arial"/>
          <w:sz w:val="24"/>
          <w:szCs w:val="24"/>
        </w:rPr>
      </w:pPr>
      <w:r>
        <w:rPr>
          <w:rFonts w:ascii="Arial" w:hAnsi="Arial" w:cs="Arial"/>
          <w:sz w:val="24"/>
          <w:szCs w:val="24"/>
        </w:rPr>
        <w:br w:type="page"/>
      </w:r>
    </w:p>
    <w:p w14:paraId="4FCD6091" w14:textId="77777777" w:rsidR="00922976" w:rsidRPr="00922976" w:rsidRDefault="00922976" w:rsidP="00F8784F">
      <w:pPr>
        <w:spacing w:line="312" w:lineRule="auto"/>
        <w:jc w:val="center"/>
        <w:rPr>
          <w:rFonts w:ascii="Arial" w:hAnsi="Arial" w:cs="Arial"/>
          <w:b/>
          <w:i/>
          <w:sz w:val="24"/>
          <w:szCs w:val="24"/>
        </w:rPr>
      </w:pPr>
      <w:r w:rsidRPr="00922976">
        <w:rPr>
          <w:rFonts w:ascii="Arial" w:hAnsi="Arial" w:cs="Arial"/>
          <w:b/>
          <w:i/>
          <w:sz w:val="24"/>
          <w:szCs w:val="24"/>
        </w:rPr>
        <w:lastRenderedPageBreak/>
        <w:t>La communication de crise</w:t>
      </w:r>
    </w:p>
    <w:p w14:paraId="14FE79FD" w14:textId="77777777" w:rsidR="00922976" w:rsidRPr="00922976" w:rsidRDefault="00922976" w:rsidP="00F8784F">
      <w:pPr>
        <w:spacing w:line="312" w:lineRule="auto"/>
        <w:jc w:val="center"/>
        <w:rPr>
          <w:rFonts w:ascii="Arial" w:hAnsi="Arial" w:cs="Arial"/>
          <w:b/>
          <w:sz w:val="24"/>
          <w:szCs w:val="24"/>
        </w:rPr>
      </w:pPr>
      <w:proofErr w:type="spellStart"/>
      <w:r w:rsidRPr="00922976">
        <w:rPr>
          <w:rFonts w:ascii="Arial" w:hAnsi="Arial" w:cs="Arial"/>
          <w:b/>
          <w:sz w:val="24"/>
          <w:szCs w:val="24"/>
        </w:rPr>
        <w:t>Editions</w:t>
      </w:r>
      <w:proofErr w:type="spellEnd"/>
      <w:r w:rsidRPr="00922976">
        <w:rPr>
          <w:rFonts w:ascii="Arial" w:hAnsi="Arial" w:cs="Arial"/>
          <w:b/>
          <w:sz w:val="24"/>
          <w:szCs w:val="24"/>
        </w:rPr>
        <w:t xml:space="preserve"> Dunod Topos, 2001, </w:t>
      </w:r>
      <w:r w:rsidR="00FD49BE">
        <w:rPr>
          <w:rFonts w:ascii="Arial" w:hAnsi="Arial" w:cs="Arial"/>
          <w:b/>
          <w:sz w:val="24"/>
          <w:szCs w:val="24"/>
        </w:rPr>
        <w:t>5</w:t>
      </w:r>
      <w:r w:rsidRPr="00922976">
        <w:rPr>
          <w:rFonts w:ascii="Arial" w:hAnsi="Arial" w:cs="Arial"/>
          <w:b/>
          <w:sz w:val="24"/>
          <w:szCs w:val="24"/>
          <w:vertAlign w:val="superscript"/>
        </w:rPr>
        <w:t>ème</w:t>
      </w:r>
      <w:r w:rsidRPr="00922976">
        <w:rPr>
          <w:rFonts w:ascii="Arial" w:hAnsi="Arial" w:cs="Arial"/>
          <w:b/>
          <w:sz w:val="24"/>
          <w:szCs w:val="24"/>
        </w:rPr>
        <w:t xml:space="preserve"> éd</w:t>
      </w:r>
      <w:r w:rsidR="00F8784F">
        <w:rPr>
          <w:rFonts w:ascii="Arial" w:hAnsi="Arial" w:cs="Arial"/>
          <w:b/>
          <w:sz w:val="24"/>
          <w:szCs w:val="24"/>
        </w:rPr>
        <w:t>ition</w:t>
      </w:r>
      <w:r w:rsidRPr="00922976">
        <w:rPr>
          <w:rFonts w:ascii="Arial" w:hAnsi="Arial" w:cs="Arial"/>
          <w:b/>
          <w:sz w:val="24"/>
          <w:szCs w:val="24"/>
        </w:rPr>
        <w:t xml:space="preserve"> 20</w:t>
      </w:r>
      <w:r w:rsidR="00FD49BE">
        <w:rPr>
          <w:rFonts w:ascii="Arial" w:hAnsi="Arial" w:cs="Arial"/>
          <w:b/>
          <w:sz w:val="24"/>
          <w:szCs w:val="24"/>
        </w:rPr>
        <w:t>2</w:t>
      </w:r>
      <w:r w:rsidRPr="00922976">
        <w:rPr>
          <w:rFonts w:ascii="Arial" w:hAnsi="Arial" w:cs="Arial"/>
          <w:b/>
          <w:sz w:val="24"/>
          <w:szCs w:val="24"/>
        </w:rPr>
        <w:t>0</w:t>
      </w:r>
    </w:p>
    <w:p w14:paraId="019A9430" w14:textId="77777777" w:rsidR="00162EBC" w:rsidRDefault="00162EBC" w:rsidP="00F8784F">
      <w:pPr>
        <w:spacing w:line="312" w:lineRule="auto"/>
        <w:rPr>
          <w:rFonts w:ascii="Arial" w:hAnsi="Arial" w:cs="Arial"/>
          <w:sz w:val="24"/>
          <w:szCs w:val="24"/>
        </w:rPr>
      </w:pPr>
    </w:p>
    <w:p w14:paraId="2233AE89" w14:textId="77777777" w:rsidR="00162EBC" w:rsidRDefault="00162EBC" w:rsidP="00F8784F">
      <w:pPr>
        <w:spacing w:line="312" w:lineRule="auto"/>
        <w:rPr>
          <w:rFonts w:ascii="Arial" w:hAnsi="Arial" w:cs="Arial"/>
          <w:sz w:val="24"/>
          <w:szCs w:val="24"/>
        </w:rPr>
      </w:pPr>
    </w:p>
    <w:p w14:paraId="33BB80FC" w14:textId="77777777" w:rsidR="00162EBC" w:rsidRPr="00162EBC" w:rsidRDefault="00117AFE" w:rsidP="00E6642E">
      <w:pPr>
        <w:spacing w:line="312" w:lineRule="auto"/>
        <w:jc w:val="both"/>
        <w:rPr>
          <w:rFonts w:ascii="Arial" w:hAnsi="Arial" w:cs="Arial"/>
          <w:sz w:val="24"/>
          <w:szCs w:val="24"/>
        </w:rPr>
      </w:pPr>
      <w:r>
        <w:rPr>
          <w:rFonts w:ascii="Arial" w:hAnsi="Arial" w:cs="Arial"/>
          <w:noProof/>
          <w:sz w:val="24"/>
          <w:szCs w:val="24"/>
          <w:lang w:eastAsia="fr-FR"/>
        </w:rPr>
        <w:drawing>
          <wp:anchor distT="0" distB="0" distL="114300" distR="114300" simplePos="0" relativeHeight="251658263" behindDoc="0" locked="0" layoutInCell="1" allowOverlap="1" wp14:anchorId="7C78F646" wp14:editId="478CC4DB">
            <wp:simplePos x="0" y="0"/>
            <wp:positionH relativeFrom="margin">
              <wp:posOffset>-64135</wp:posOffset>
            </wp:positionH>
            <wp:positionV relativeFrom="margin">
              <wp:posOffset>932180</wp:posOffset>
            </wp:positionV>
            <wp:extent cx="2429510" cy="3361690"/>
            <wp:effectExtent l="38100" t="19050" r="27940" b="10160"/>
            <wp:wrapSquare wrapText="bothSides"/>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 cstate="print"/>
                    <a:srcRect/>
                    <a:stretch>
                      <a:fillRect/>
                    </a:stretch>
                  </pic:blipFill>
                  <pic:spPr bwMode="auto">
                    <a:xfrm>
                      <a:off x="0" y="0"/>
                      <a:ext cx="2429510" cy="3361690"/>
                    </a:xfrm>
                    <a:prstGeom prst="rect">
                      <a:avLst/>
                    </a:prstGeom>
                    <a:noFill/>
                    <a:ln w="3175">
                      <a:solidFill>
                        <a:schemeClr val="tx1"/>
                      </a:solidFill>
                      <a:miter lim="800000"/>
                      <a:headEnd/>
                      <a:tailEnd/>
                    </a:ln>
                  </pic:spPr>
                </pic:pic>
              </a:graphicData>
            </a:graphic>
          </wp:anchor>
        </w:drawing>
      </w:r>
      <w:r w:rsidR="00162EBC" w:rsidRPr="00162EBC">
        <w:rPr>
          <w:rFonts w:ascii="Arial" w:hAnsi="Arial" w:cs="Arial"/>
          <w:sz w:val="24"/>
          <w:szCs w:val="24"/>
        </w:rPr>
        <w:t>Les phénomènes de crise semblent aujourd’hui s’accélérer et s’amplifier dans un contexte économique très concurrentiel et une forte médiatisation des événements. La crise représente alors un réel danger et peut conduire à la disparition de l’organisation ou de l’entreprise concernée.</w:t>
      </w:r>
    </w:p>
    <w:p w14:paraId="3B4FFFE7" w14:textId="77777777" w:rsidR="00162EBC" w:rsidRDefault="00162EBC" w:rsidP="00162EBC">
      <w:pPr>
        <w:spacing w:line="312" w:lineRule="auto"/>
        <w:rPr>
          <w:rFonts w:ascii="Arial" w:hAnsi="Arial" w:cs="Arial"/>
          <w:sz w:val="24"/>
          <w:szCs w:val="24"/>
        </w:rPr>
      </w:pPr>
    </w:p>
    <w:p w14:paraId="07191388" w14:textId="77777777" w:rsidR="00E6642E" w:rsidRDefault="00E6642E" w:rsidP="00E6642E">
      <w:pPr>
        <w:spacing w:line="312" w:lineRule="auto"/>
        <w:jc w:val="both"/>
        <w:rPr>
          <w:rFonts w:ascii="Arial" w:hAnsi="Arial" w:cs="Arial"/>
          <w:sz w:val="24"/>
          <w:szCs w:val="24"/>
        </w:rPr>
      </w:pPr>
      <w:r w:rsidRPr="00E6642E">
        <w:rPr>
          <w:rFonts w:ascii="Arial" w:hAnsi="Arial" w:cs="Arial"/>
          <w:sz w:val="24"/>
          <w:szCs w:val="24"/>
        </w:rPr>
        <w:t>Résolument orienté dans une perspective pragmatique, cet ouvrage présente les caractéristiques principales de toute crise, l'organisation de la gestion des crises, la typologie des messages, le rôle particulier des médias et les tendances et enjeux actuels à travers le rôle d'Internet, de la place des rumeurs, de la réaction du consommateur ou du citoyen.</w:t>
      </w:r>
    </w:p>
    <w:p w14:paraId="680EF2AA" w14:textId="77777777" w:rsidR="00E6642E" w:rsidRPr="00162EBC" w:rsidRDefault="00E6642E" w:rsidP="00162EBC">
      <w:pPr>
        <w:spacing w:line="312" w:lineRule="auto"/>
        <w:rPr>
          <w:rFonts w:ascii="Arial" w:hAnsi="Arial" w:cs="Arial"/>
          <w:sz w:val="24"/>
          <w:szCs w:val="24"/>
        </w:rPr>
      </w:pPr>
    </w:p>
    <w:p w14:paraId="20804EAF" w14:textId="77777777" w:rsidR="00162EBC" w:rsidRDefault="00162EBC" w:rsidP="00E6642E">
      <w:pPr>
        <w:spacing w:line="312" w:lineRule="auto"/>
        <w:jc w:val="both"/>
        <w:rPr>
          <w:rFonts w:ascii="Arial" w:hAnsi="Arial" w:cs="Arial"/>
          <w:sz w:val="24"/>
          <w:szCs w:val="24"/>
        </w:rPr>
      </w:pPr>
      <w:r w:rsidRPr="00162EBC">
        <w:rPr>
          <w:rFonts w:ascii="Arial" w:hAnsi="Arial" w:cs="Arial"/>
          <w:sz w:val="24"/>
          <w:szCs w:val="24"/>
        </w:rPr>
        <w:t>Ce livre, paru en 2001, réédité en 2005, a fait l’objet d’une nouvelle édition en 2010, une nouvelle maquette en 2013, une 4</w:t>
      </w:r>
      <w:r w:rsidR="00E6642E" w:rsidRPr="00E6642E">
        <w:rPr>
          <w:rFonts w:ascii="Arial" w:hAnsi="Arial" w:cs="Arial"/>
          <w:sz w:val="24"/>
          <w:szCs w:val="24"/>
          <w:vertAlign w:val="superscript"/>
        </w:rPr>
        <w:t>ème</w:t>
      </w:r>
      <w:r w:rsidR="00E6642E">
        <w:rPr>
          <w:rFonts w:ascii="Arial" w:hAnsi="Arial" w:cs="Arial"/>
          <w:sz w:val="24"/>
          <w:szCs w:val="24"/>
        </w:rPr>
        <w:t xml:space="preserve"> </w:t>
      </w:r>
      <w:r w:rsidRPr="00162EBC">
        <w:rPr>
          <w:rFonts w:ascii="Arial" w:hAnsi="Arial" w:cs="Arial"/>
          <w:sz w:val="24"/>
          <w:szCs w:val="24"/>
        </w:rPr>
        <w:t>édition en 2015, et une 5</w:t>
      </w:r>
      <w:r w:rsidR="00E6642E" w:rsidRPr="00E6642E">
        <w:rPr>
          <w:rFonts w:ascii="Arial" w:hAnsi="Arial" w:cs="Arial"/>
          <w:sz w:val="24"/>
          <w:szCs w:val="24"/>
          <w:vertAlign w:val="superscript"/>
        </w:rPr>
        <w:t>ème</w:t>
      </w:r>
      <w:r w:rsidR="00E6642E">
        <w:rPr>
          <w:rFonts w:ascii="Arial" w:hAnsi="Arial" w:cs="Arial"/>
          <w:sz w:val="24"/>
          <w:szCs w:val="24"/>
        </w:rPr>
        <w:t xml:space="preserve"> </w:t>
      </w:r>
      <w:r w:rsidRPr="00162EBC">
        <w:rPr>
          <w:rFonts w:ascii="Arial" w:hAnsi="Arial" w:cs="Arial"/>
          <w:sz w:val="24"/>
          <w:szCs w:val="24"/>
        </w:rPr>
        <w:t>édition en 2020.</w:t>
      </w:r>
      <w:r w:rsidR="005D00C3">
        <w:rPr>
          <w:rFonts w:ascii="Arial" w:hAnsi="Arial" w:cs="Arial"/>
          <w:sz w:val="24"/>
          <w:szCs w:val="24"/>
        </w:rPr>
        <w:t xml:space="preserve"> </w:t>
      </w:r>
      <w:r w:rsidRPr="00162EBC">
        <w:rPr>
          <w:rFonts w:ascii="Arial" w:hAnsi="Arial" w:cs="Arial"/>
          <w:sz w:val="24"/>
          <w:szCs w:val="24"/>
        </w:rPr>
        <w:t xml:space="preserve">L’ouvrage est également paru dans une édition roumaine en janvier 2009 aux éditions </w:t>
      </w:r>
      <w:proofErr w:type="spellStart"/>
      <w:r w:rsidRPr="00162EBC">
        <w:rPr>
          <w:rFonts w:ascii="Arial" w:hAnsi="Arial" w:cs="Arial"/>
          <w:sz w:val="24"/>
          <w:szCs w:val="24"/>
        </w:rPr>
        <w:t>C.</w:t>
      </w:r>
      <w:proofErr w:type="gramStart"/>
      <w:r w:rsidRPr="00162EBC">
        <w:rPr>
          <w:rFonts w:ascii="Arial" w:hAnsi="Arial" w:cs="Arial"/>
          <w:sz w:val="24"/>
          <w:szCs w:val="24"/>
        </w:rPr>
        <w:t>H.Beck</w:t>
      </w:r>
      <w:proofErr w:type="spellEnd"/>
      <w:proofErr w:type="gramEnd"/>
      <w:r w:rsidRPr="00162EBC">
        <w:rPr>
          <w:rFonts w:ascii="Arial" w:hAnsi="Arial" w:cs="Arial"/>
          <w:sz w:val="24"/>
          <w:szCs w:val="24"/>
        </w:rPr>
        <w:t>.</w:t>
      </w:r>
    </w:p>
    <w:p w14:paraId="4064CD08" w14:textId="77777777" w:rsidR="009572B1" w:rsidRDefault="009572B1" w:rsidP="00E6642E">
      <w:pPr>
        <w:spacing w:line="312" w:lineRule="auto"/>
        <w:jc w:val="both"/>
        <w:rPr>
          <w:rFonts w:ascii="Arial" w:hAnsi="Arial" w:cs="Arial"/>
          <w:sz w:val="24"/>
          <w:szCs w:val="24"/>
        </w:rPr>
      </w:pPr>
    </w:p>
    <w:p w14:paraId="7178AE58" w14:textId="4E8A20CC" w:rsidR="009572B1" w:rsidRDefault="009572B1" w:rsidP="00E6642E">
      <w:pPr>
        <w:spacing w:line="312" w:lineRule="auto"/>
        <w:jc w:val="both"/>
        <w:rPr>
          <w:rFonts w:ascii="Arial" w:hAnsi="Arial" w:cs="Arial"/>
          <w:sz w:val="24"/>
          <w:szCs w:val="24"/>
        </w:rPr>
      </w:pPr>
      <w:r>
        <w:rPr>
          <w:rFonts w:ascii="Arial" w:hAnsi="Arial" w:cs="Arial"/>
          <w:noProof/>
          <w:sz w:val="24"/>
          <w:szCs w:val="24"/>
        </w:rPr>
        <w:drawing>
          <wp:inline distT="0" distB="0" distL="0" distR="0" wp14:anchorId="241905A8" wp14:editId="61928E54">
            <wp:extent cx="976045" cy="1478855"/>
            <wp:effectExtent l="0" t="0" r="1905" b="0"/>
            <wp:docPr id="1735103040" name="Image 2" descr="Une image contenant texte, habits, capture d’écran, ho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103040" name="Image 2" descr="Une image contenant texte, habits, capture d’écran, homme&#10;&#10;Description générée automatiquemen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15600" cy="1690302"/>
                    </a:xfrm>
                    <a:prstGeom prst="rect">
                      <a:avLst/>
                    </a:prstGeom>
                  </pic:spPr>
                </pic:pic>
              </a:graphicData>
            </a:graphic>
          </wp:inline>
        </w:drawing>
      </w:r>
    </w:p>
    <w:p w14:paraId="75574AC4" w14:textId="7E340287" w:rsidR="007A3D1C" w:rsidRDefault="007A3D1C" w:rsidP="00E6642E">
      <w:pPr>
        <w:spacing w:line="312" w:lineRule="auto"/>
        <w:jc w:val="both"/>
        <w:rPr>
          <w:rFonts w:ascii="Arial" w:hAnsi="Arial" w:cs="Arial"/>
          <w:sz w:val="24"/>
          <w:szCs w:val="24"/>
        </w:rPr>
      </w:pPr>
    </w:p>
    <w:p w14:paraId="30DC2E13" w14:textId="7CDF5CBD" w:rsidR="007A3D1C" w:rsidRDefault="007A3D1C" w:rsidP="00117AFE">
      <w:pPr>
        <w:spacing w:line="288" w:lineRule="auto"/>
        <w:jc w:val="both"/>
        <w:rPr>
          <w:rFonts w:ascii="Tahoma" w:hAnsi="Tahoma" w:cs="Tahoma"/>
          <w:sz w:val="24"/>
          <w:szCs w:val="24"/>
        </w:rPr>
      </w:pPr>
      <w:r w:rsidRPr="00C65505">
        <w:rPr>
          <w:rFonts w:ascii="Tahoma" w:hAnsi="Tahoma" w:cs="Tahoma"/>
          <w:b/>
          <w:bCs/>
          <w:sz w:val="24"/>
          <w:szCs w:val="24"/>
          <w:u w:val="single"/>
        </w:rPr>
        <w:t>Contexte</w:t>
      </w:r>
      <w:r w:rsidRPr="00C65505">
        <w:rPr>
          <w:rFonts w:ascii="Tahoma" w:hAnsi="Tahoma" w:cs="Tahoma"/>
          <w:b/>
          <w:bCs/>
          <w:sz w:val="24"/>
          <w:szCs w:val="24"/>
        </w:rPr>
        <w:t> :</w:t>
      </w:r>
      <w:r w:rsidRPr="00B02847">
        <w:rPr>
          <w:rFonts w:ascii="Tahoma" w:hAnsi="Tahoma" w:cs="Tahoma"/>
          <w:sz w:val="24"/>
          <w:szCs w:val="24"/>
        </w:rPr>
        <w:t xml:space="preserve"> ce petit livre est devenu une référence malgré (ou à cause de)</w:t>
      </w:r>
      <w:r w:rsidR="00B02847">
        <w:rPr>
          <w:rFonts w:ascii="Tahoma" w:hAnsi="Tahoma" w:cs="Tahoma"/>
          <w:sz w:val="24"/>
          <w:szCs w:val="24"/>
        </w:rPr>
        <w:t xml:space="preserve"> son caractère très synthétique. Le fait que la plupart des ouvrages sur la communication de crise soient écrits soit par des théoriciens parfois peu en phase avec les enjeux de l’entreprise, soit par des consultants qui utilisent l’écriture du livre comme un outil de promotion de leurs compétences, a pu donner à ce livre une place reconnue.</w:t>
      </w:r>
    </w:p>
    <w:p w14:paraId="09E065E6" w14:textId="647229FD" w:rsidR="005D00C3" w:rsidRDefault="005D00C3" w:rsidP="00E6642E">
      <w:pPr>
        <w:spacing w:line="312" w:lineRule="auto"/>
        <w:jc w:val="both"/>
        <w:rPr>
          <w:rFonts w:ascii="Tahoma" w:hAnsi="Tahoma" w:cs="Tahoma"/>
          <w:sz w:val="24"/>
          <w:szCs w:val="24"/>
        </w:rPr>
      </w:pPr>
    </w:p>
    <w:p w14:paraId="00B1D79D" w14:textId="0AC1AFA5" w:rsidR="00922976" w:rsidRDefault="009572B1" w:rsidP="005D00C3">
      <w:pPr>
        <w:spacing w:line="312" w:lineRule="auto"/>
        <w:jc w:val="both"/>
        <w:rPr>
          <w:rFonts w:ascii="Arial" w:hAnsi="Arial" w:cs="Arial"/>
          <w:sz w:val="24"/>
          <w:szCs w:val="24"/>
        </w:rPr>
      </w:pPr>
      <w:r>
        <w:rPr>
          <w:rFonts w:ascii="Arial" w:hAnsi="Arial" w:cs="Arial"/>
          <w:noProof/>
          <w:sz w:val="24"/>
          <w:szCs w:val="24"/>
          <w:lang w:eastAsia="fr-FR"/>
        </w:rPr>
        <w:drawing>
          <wp:anchor distT="0" distB="0" distL="114300" distR="114300" simplePos="0" relativeHeight="251658264" behindDoc="0" locked="0" layoutInCell="1" allowOverlap="1" wp14:anchorId="7E68CEE9" wp14:editId="445A91A7">
            <wp:simplePos x="0" y="0"/>
            <wp:positionH relativeFrom="margin">
              <wp:posOffset>108585</wp:posOffset>
            </wp:positionH>
            <wp:positionV relativeFrom="margin">
              <wp:posOffset>8138474</wp:posOffset>
            </wp:positionV>
            <wp:extent cx="809625" cy="1340485"/>
            <wp:effectExtent l="0" t="0" r="3175" b="5715"/>
            <wp:wrapSquare wrapText="bothSides"/>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cstate="print"/>
                    <a:srcRect/>
                    <a:stretch>
                      <a:fillRect/>
                    </a:stretch>
                  </pic:blipFill>
                  <pic:spPr bwMode="auto">
                    <a:xfrm>
                      <a:off x="0" y="0"/>
                      <a:ext cx="809625" cy="1340485"/>
                    </a:xfrm>
                    <a:prstGeom prst="rect">
                      <a:avLst/>
                    </a:prstGeom>
                    <a:noFill/>
                    <a:ln w="9525">
                      <a:noFill/>
                      <a:miter lim="800000"/>
                      <a:headEnd/>
                      <a:tailEnd/>
                    </a:ln>
                  </pic:spPr>
                </pic:pic>
              </a:graphicData>
            </a:graphic>
          </wp:anchor>
        </w:drawing>
      </w:r>
      <w:r w:rsidR="005D00C3">
        <w:rPr>
          <w:rFonts w:ascii="Arial" w:hAnsi="Arial" w:cs="Arial"/>
          <w:sz w:val="24"/>
          <w:szCs w:val="24"/>
        </w:rPr>
        <w:t xml:space="preserve"> </w:t>
      </w:r>
      <w:r w:rsidR="00117AFE">
        <w:rPr>
          <w:rFonts w:ascii="Arial" w:hAnsi="Arial" w:cs="Arial"/>
          <w:sz w:val="24"/>
          <w:szCs w:val="24"/>
        </w:rPr>
        <w:t xml:space="preserve"> </w:t>
      </w:r>
      <w:r w:rsidR="00117AFE" w:rsidRPr="00117AFE">
        <w:rPr>
          <w:rFonts w:ascii="Arial" w:hAnsi="Arial" w:cs="Arial"/>
          <w:noProof/>
          <w:sz w:val="24"/>
          <w:szCs w:val="24"/>
          <w:lang w:eastAsia="fr-FR"/>
        </w:rPr>
        <w:drawing>
          <wp:inline distT="0" distB="0" distL="0" distR="0" wp14:anchorId="69B14229" wp14:editId="50441BB9">
            <wp:extent cx="809625" cy="1326110"/>
            <wp:effectExtent l="19050" t="0" r="9525"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cstate="print"/>
                    <a:srcRect/>
                    <a:stretch>
                      <a:fillRect/>
                    </a:stretch>
                  </pic:blipFill>
                  <pic:spPr bwMode="auto">
                    <a:xfrm>
                      <a:off x="0" y="0"/>
                      <a:ext cx="810253" cy="1327138"/>
                    </a:xfrm>
                    <a:prstGeom prst="rect">
                      <a:avLst/>
                    </a:prstGeom>
                    <a:noFill/>
                    <a:ln w="9525">
                      <a:noFill/>
                      <a:miter lim="800000"/>
                      <a:headEnd/>
                      <a:tailEnd/>
                    </a:ln>
                  </pic:spPr>
                </pic:pic>
              </a:graphicData>
            </a:graphic>
          </wp:inline>
        </w:drawing>
      </w:r>
      <w:r w:rsidR="00117AFE">
        <w:rPr>
          <w:rFonts w:ascii="Arial" w:hAnsi="Arial" w:cs="Arial"/>
          <w:sz w:val="24"/>
          <w:szCs w:val="24"/>
        </w:rPr>
        <w:t xml:space="preserve"> </w:t>
      </w:r>
      <w:r w:rsidR="005D00C3">
        <w:rPr>
          <w:rFonts w:ascii="Arial" w:hAnsi="Arial" w:cs="Arial"/>
          <w:sz w:val="24"/>
          <w:szCs w:val="24"/>
        </w:rPr>
        <w:t xml:space="preserve"> </w:t>
      </w:r>
      <w:r w:rsidR="005D00C3" w:rsidRPr="005D00C3">
        <w:rPr>
          <w:noProof/>
          <w:szCs w:val="24"/>
          <w:lang w:eastAsia="fr-FR"/>
        </w:rPr>
        <w:drawing>
          <wp:inline distT="0" distB="0" distL="0" distR="0" wp14:anchorId="5FE87992" wp14:editId="748CCF6C">
            <wp:extent cx="810577" cy="1328816"/>
            <wp:effectExtent l="19050" t="0" r="8573"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cstate="print"/>
                    <a:srcRect/>
                    <a:stretch>
                      <a:fillRect/>
                    </a:stretch>
                  </pic:blipFill>
                  <pic:spPr bwMode="auto">
                    <a:xfrm>
                      <a:off x="0" y="0"/>
                      <a:ext cx="811785" cy="1330796"/>
                    </a:xfrm>
                    <a:prstGeom prst="rect">
                      <a:avLst/>
                    </a:prstGeom>
                    <a:noFill/>
                    <a:ln w="9525">
                      <a:noFill/>
                      <a:miter lim="800000"/>
                      <a:headEnd/>
                      <a:tailEnd/>
                    </a:ln>
                  </pic:spPr>
                </pic:pic>
              </a:graphicData>
            </a:graphic>
          </wp:inline>
        </w:drawing>
      </w:r>
      <w:r w:rsidR="005D00C3">
        <w:rPr>
          <w:rFonts w:ascii="Arial" w:hAnsi="Arial" w:cs="Arial"/>
          <w:sz w:val="24"/>
          <w:szCs w:val="24"/>
        </w:rPr>
        <w:t xml:space="preserve">  </w:t>
      </w:r>
      <w:r w:rsidR="00117AFE" w:rsidRPr="00117AFE">
        <w:rPr>
          <w:rFonts w:ascii="Arial" w:hAnsi="Arial" w:cs="Arial"/>
          <w:noProof/>
          <w:sz w:val="24"/>
          <w:szCs w:val="24"/>
          <w:lang w:eastAsia="fr-FR"/>
        </w:rPr>
        <w:drawing>
          <wp:inline distT="0" distB="0" distL="0" distR="0" wp14:anchorId="58FE45F6" wp14:editId="2DCEE594">
            <wp:extent cx="949228" cy="1314720"/>
            <wp:effectExtent l="38100" t="19050" r="22322" b="1878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cstate="print"/>
                    <a:srcRect/>
                    <a:stretch>
                      <a:fillRect/>
                    </a:stretch>
                  </pic:blipFill>
                  <pic:spPr bwMode="auto">
                    <a:xfrm>
                      <a:off x="0" y="0"/>
                      <a:ext cx="955154" cy="1322928"/>
                    </a:xfrm>
                    <a:prstGeom prst="rect">
                      <a:avLst/>
                    </a:prstGeom>
                    <a:noFill/>
                    <a:ln w="3175">
                      <a:solidFill>
                        <a:schemeClr val="tx1"/>
                      </a:solidFill>
                      <a:miter lim="800000"/>
                      <a:headEnd/>
                      <a:tailEnd/>
                    </a:ln>
                  </pic:spPr>
                </pic:pic>
              </a:graphicData>
            </a:graphic>
          </wp:inline>
        </w:drawing>
      </w:r>
      <w:r w:rsidR="00922976">
        <w:rPr>
          <w:rFonts w:ascii="Arial" w:hAnsi="Arial" w:cs="Arial"/>
          <w:sz w:val="24"/>
          <w:szCs w:val="24"/>
        </w:rPr>
        <w:br w:type="page"/>
      </w:r>
    </w:p>
    <w:p w14:paraId="41A95835" w14:textId="77777777" w:rsidR="00E868F9" w:rsidRPr="00922976" w:rsidRDefault="00E868F9" w:rsidP="00E868F9">
      <w:pPr>
        <w:spacing w:line="312" w:lineRule="auto"/>
        <w:jc w:val="center"/>
        <w:rPr>
          <w:rFonts w:ascii="Arial" w:hAnsi="Arial" w:cs="Arial"/>
          <w:b/>
          <w:i/>
          <w:sz w:val="24"/>
          <w:szCs w:val="24"/>
        </w:rPr>
      </w:pPr>
      <w:r w:rsidRPr="00922976">
        <w:rPr>
          <w:rFonts w:ascii="Arial" w:hAnsi="Arial" w:cs="Arial"/>
          <w:b/>
          <w:i/>
          <w:sz w:val="24"/>
          <w:szCs w:val="24"/>
        </w:rPr>
        <w:lastRenderedPageBreak/>
        <w:t>Le plan de communication</w:t>
      </w:r>
    </w:p>
    <w:p w14:paraId="18A9CF9C" w14:textId="77777777" w:rsidR="00E868F9" w:rsidRPr="00BD00A2" w:rsidRDefault="00E868F9" w:rsidP="00E868F9">
      <w:pPr>
        <w:spacing w:line="312" w:lineRule="auto"/>
        <w:jc w:val="center"/>
        <w:rPr>
          <w:rFonts w:ascii="Arial" w:hAnsi="Arial" w:cs="Arial"/>
          <w:b/>
          <w:sz w:val="24"/>
          <w:szCs w:val="24"/>
        </w:rPr>
      </w:pPr>
      <w:proofErr w:type="spellStart"/>
      <w:r>
        <w:rPr>
          <w:rFonts w:ascii="Arial" w:hAnsi="Arial" w:cs="Arial"/>
          <w:b/>
          <w:sz w:val="24"/>
          <w:szCs w:val="24"/>
        </w:rPr>
        <w:t>E</w:t>
      </w:r>
      <w:r w:rsidRPr="00BD00A2">
        <w:rPr>
          <w:rFonts w:ascii="Arial" w:hAnsi="Arial" w:cs="Arial"/>
          <w:b/>
          <w:sz w:val="24"/>
          <w:szCs w:val="24"/>
        </w:rPr>
        <w:t>ditions</w:t>
      </w:r>
      <w:proofErr w:type="spellEnd"/>
      <w:r w:rsidRPr="00BD00A2">
        <w:rPr>
          <w:rFonts w:ascii="Arial" w:hAnsi="Arial" w:cs="Arial"/>
          <w:b/>
          <w:sz w:val="24"/>
          <w:szCs w:val="24"/>
        </w:rPr>
        <w:t xml:space="preserve"> Dunod, </w:t>
      </w:r>
      <w:r>
        <w:rPr>
          <w:rFonts w:ascii="Arial" w:hAnsi="Arial" w:cs="Arial"/>
          <w:b/>
          <w:sz w:val="24"/>
          <w:szCs w:val="24"/>
        </w:rPr>
        <w:t xml:space="preserve">2000 - </w:t>
      </w:r>
      <w:r w:rsidRPr="00BD00A2">
        <w:rPr>
          <w:rFonts w:ascii="Arial" w:hAnsi="Arial" w:cs="Arial"/>
          <w:b/>
          <w:sz w:val="24"/>
          <w:szCs w:val="24"/>
        </w:rPr>
        <w:t>6</w:t>
      </w:r>
      <w:r w:rsidRPr="00BD00A2">
        <w:rPr>
          <w:rFonts w:ascii="Arial" w:hAnsi="Arial" w:cs="Arial"/>
          <w:b/>
          <w:sz w:val="24"/>
          <w:szCs w:val="24"/>
          <w:vertAlign w:val="superscript"/>
        </w:rPr>
        <w:t>ème</w:t>
      </w:r>
      <w:r w:rsidRPr="00BD00A2">
        <w:rPr>
          <w:rFonts w:ascii="Arial" w:hAnsi="Arial" w:cs="Arial"/>
          <w:b/>
          <w:sz w:val="24"/>
          <w:szCs w:val="24"/>
        </w:rPr>
        <w:t xml:space="preserve"> édition 2024</w:t>
      </w:r>
    </w:p>
    <w:p w14:paraId="458E5742" w14:textId="77777777" w:rsidR="00E868F9" w:rsidRDefault="00E868F9" w:rsidP="00E868F9">
      <w:pPr>
        <w:spacing w:line="312" w:lineRule="auto"/>
        <w:rPr>
          <w:rFonts w:ascii="Arial" w:hAnsi="Arial" w:cs="Arial"/>
          <w:sz w:val="24"/>
          <w:szCs w:val="24"/>
        </w:rPr>
      </w:pPr>
    </w:p>
    <w:p w14:paraId="00B652AD" w14:textId="77777777" w:rsidR="00E868F9" w:rsidRPr="00BD00A2" w:rsidRDefault="00E868F9" w:rsidP="00E868F9">
      <w:pPr>
        <w:spacing w:line="312" w:lineRule="auto"/>
        <w:jc w:val="both"/>
        <w:rPr>
          <w:rFonts w:ascii="Arial" w:hAnsi="Arial" w:cs="Arial"/>
          <w:sz w:val="24"/>
          <w:szCs w:val="24"/>
        </w:rPr>
      </w:pPr>
      <w:r w:rsidRPr="00BD00A2">
        <w:rPr>
          <w:rFonts w:ascii="Arial" w:hAnsi="Arial" w:cs="Arial"/>
          <w:sz w:val="24"/>
          <w:szCs w:val="24"/>
        </w:rPr>
        <w:t>Comment réaliser un plan de communication optimum, pivot de la communication dans l’entreprise ?</w:t>
      </w:r>
    </w:p>
    <w:p w14:paraId="6D8E6633" w14:textId="77777777" w:rsidR="00E868F9" w:rsidRPr="00BD00A2" w:rsidRDefault="00E868F9" w:rsidP="00E868F9">
      <w:pPr>
        <w:spacing w:line="312" w:lineRule="auto"/>
        <w:rPr>
          <w:rFonts w:ascii="Arial" w:hAnsi="Arial" w:cs="Arial"/>
          <w:sz w:val="24"/>
          <w:szCs w:val="24"/>
        </w:rPr>
      </w:pPr>
    </w:p>
    <w:p w14:paraId="0AF3AAF1" w14:textId="77777777" w:rsidR="00E868F9" w:rsidRPr="00BD00A2" w:rsidRDefault="00357D5A" w:rsidP="00E868F9">
      <w:pPr>
        <w:spacing w:line="312" w:lineRule="auto"/>
        <w:jc w:val="both"/>
        <w:rPr>
          <w:rFonts w:ascii="Arial" w:hAnsi="Arial" w:cs="Arial"/>
          <w:sz w:val="24"/>
          <w:szCs w:val="24"/>
        </w:rPr>
      </w:pPr>
      <w:r>
        <w:rPr>
          <w:rFonts w:ascii="Arial" w:hAnsi="Arial" w:cs="Arial"/>
          <w:noProof/>
          <w:sz w:val="24"/>
          <w:szCs w:val="24"/>
          <w:lang w:eastAsia="fr-FR"/>
        </w:rPr>
        <w:drawing>
          <wp:anchor distT="0" distB="0" distL="114300" distR="114300" simplePos="0" relativeHeight="251658243" behindDoc="0" locked="0" layoutInCell="1" allowOverlap="1" wp14:anchorId="754A383A" wp14:editId="3B5C04A1">
            <wp:simplePos x="0" y="0"/>
            <wp:positionH relativeFrom="margin">
              <wp:posOffset>33655</wp:posOffset>
            </wp:positionH>
            <wp:positionV relativeFrom="margin">
              <wp:posOffset>1381125</wp:posOffset>
            </wp:positionV>
            <wp:extent cx="2085340" cy="2936875"/>
            <wp:effectExtent l="1905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print"/>
                    <a:srcRect/>
                    <a:stretch>
                      <a:fillRect/>
                    </a:stretch>
                  </pic:blipFill>
                  <pic:spPr bwMode="auto">
                    <a:xfrm>
                      <a:off x="0" y="0"/>
                      <a:ext cx="2085340" cy="2936875"/>
                    </a:xfrm>
                    <a:prstGeom prst="rect">
                      <a:avLst/>
                    </a:prstGeom>
                    <a:noFill/>
                    <a:ln w="9525">
                      <a:noFill/>
                      <a:miter lim="800000"/>
                      <a:headEnd/>
                      <a:tailEnd/>
                    </a:ln>
                  </pic:spPr>
                </pic:pic>
              </a:graphicData>
            </a:graphic>
          </wp:anchor>
        </w:drawing>
      </w:r>
      <w:r w:rsidR="00E868F9" w:rsidRPr="00BD00A2">
        <w:rPr>
          <w:rFonts w:ascii="Arial" w:hAnsi="Arial" w:cs="Arial"/>
          <w:sz w:val="24"/>
          <w:szCs w:val="24"/>
        </w:rPr>
        <w:t>Dans une conjoncture économique difficile où règne l’incertitude, les entreprises associations et collectivités publiques ont plus que jamais besoin d’un plan de communication efficace et fonctionnel pour soutenir leur dynamique de développement. Pivot central de la communication, le plan en délimite les objectifs, définit les messages, indique les cibles et sélectionne les moyens.</w:t>
      </w:r>
    </w:p>
    <w:p w14:paraId="40F19AAB" w14:textId="77777777" w:rsidR="00E868F9" w:rsidRPr="00BD00A2" w:rsidRDefault="00E868F9" w:rsidP="00E868F9">
      <w:pPr>
        <w:spacing w:line="312" w:lineRule="auto"/>
        <w:rPr>
          <w:rFonts w:ascii="Arial" w:hAnsi="Arial" w:cs="Arial"/>
          <w:sz w:val="24"/>
          <w:szCs w:val="24"/>
        </w:rPr>
      </w:pPr>
    </w:p>
    <w:p w14:paraId="0FC77807" w14:textId="77777777" w:rsidR="00E868F9" w:rsidRPr="00BD00A2" w:rsidRDefault="00E868F9" w:rsidP="00E868F9">
      <w:pPr>
        <w:spacing w:line="312" w:lineRule="auto"/>
        <w:jc w:val="both"/>
        <w:rPr>
          <w:rFonts w:ascii="Arial" w:hAnsi="Arial" w:cs="Arial"/>
          <w:sz w:val="24"/>
          <w:szCs w:val="24"/>
        </w:rPr>
      </w:pPr>
      <w:r w:rsidRPr="00BD00A2">
        <w:rPr>
          <w:rFonts w:ascii="Arial" w:hAnsi="Arial" w:cs="Arial"/>
          <w:sz w:val="24"/>
          <w:szCs w:val="24"/>
        </w:rPr>
        <w:t>Dans cet ouvrage, vous trouverez tous les outils pour réaliser un audit de communication adapté à vos besoins, et faire de votre plan de communication une référence partagée par tous les responsables de la structure.</w:t>
      </w:r>
    </w:p>
    <w:p w14:paraId="72545937" w14:textId="77777777" w:rsidR="00E868F9" w:rsidRPr="00BD00A2" w:rsidRDefault="00E868F9" w:rsidP="00E868F9">
      <w:pPr>
        <w:spacing w:line="312" w:lineRule="auto"/>
        <w:rPr>
          <w:rFonts w:ascii="Arial" w:hAnsi="Arial" w:cs="Arial"/>
          <w:sz w:val="24"/>
          <w:szCs w:val="24"/>
        </w:rPr>
      </w:pPr>
    </w:p>
    <w:p w14:paraId="28EF876C" w14:textId="77777777" w:rsidR="00E868F9" w:rsidRDefault="00E868F9" w:rsidP="00E868F9">
      <w:pPr>
        <w:spacing w:line="312" w:lineRule="auto"/>
        <w:jc w:val="both"/>
        <w:rPr>
          <w:rFonts w:ascii="Arial" w:hAnsi="Arial" w:cs="Arial"/>
          <w:sz w:val="24"/>
          <w:szCs w:val="24"/>
        </w:rPr>
      </w:pPr>
      <w:r w:rsidRPr="00BD00A2">
        <w:rPr>
          <w:rFonts w:ascii="Arial" w:hAnsi="Arial" w:cs="Arial"/>
          <w:sz w:val="24"/>
          <w:szCs w:val="24"/>
        </w:rPr>
        <w:t>Entièrement actualisée, cette 6ème édition vous propose des conseils, des témoignages d’experts et de directeurs de la communication dans les plus grands groupes, ainsi que de nombreux modèles de plans de communication : interne, de crise, responsable, financière, pour des associations et de recrutement. Elle intègre les outils numériques dans les moyens de communication et vous donne toutes les clés pour bâtir un plan de communication solide et efficace</w:t>
      </w:r>
      <w:r w:rsidR="000C18FF">
        <w:rPr>
          <w:rFonts w:ascii="Arial" w:hAnsi="Arial" w:cs="Arial"/>
          <w:sz w:val="24"/>
          <w:szCs w:val="24"/>
        </w:rPr>
        <w:t>.</w:t>
      </w:r>
    </w:p>
    <w:p w14:paraId="082AF834" w14:textId="77777777" w:rsidR="000C18FF" w:rsidRDefault="000C18FF" w:rsidP="00E868F9">
      <w:pPr>
        <w:spacing w:line="312" w:lineRule="auto"/>
        <w:jc w:val="both"/>
        <w:rPr>
          <w:rFonts w:ascii="Arial" w:hAnsi="Arial" w:cs="Arial"/>
          <w:sz w:val="24"/>
          <w:szCs w:val="24"/>
        </w:rPr>
      </w:pPr>
    </w:p>
    <w:p w14:paraId="73809EAE" w14:textId="77777777" w:rsidR="00357D5A" w:rsidRPr="00357D5A" w:rsidRDefault="000C18FF" w:rsidP="00357D5A">
      <w:pPr>
        <w:spacing w:line="288" w:lineRule="auto"/>
        <w:jc w:val="both"/>
        <w:rPr>
          <w:rFonts w:ascii="Tahoma" w:hAnsi="Tahoma" w:cs="Tahoma"/>
          <w:sz w:val="22"/>
          <w:szCs w:val="22"/>
        </w:rPr>
      </w:pPr>
      <w:r w:rsidRPr="00C65505">
        <w:rPr>
          <w:rFonts w:ascii="Tahoma" w:hAnsi="Tahoma" w:cs="Tahoma"/>
          <w:b/>
          <w:bCs/>
          <w:sz w:val="22"/>
          <w:szCs w:val="22"/>
          <w:u w:val="single"/>
        </w:rPr>
        <w:t>Contexte</w:t>
      </w:r>
      <w:r w:rsidRPr="00C65505">
        <w:rPr>
          <w:rFonts w:ascii="Tahoma" w:hAnsi="Tahoma" w:cs="Tahoma"/>
          <w:b/>
          <w:bCs/>
          <w:sz w:val="22"/>
          <w:szCs w:val="22"/>
        </w:rPr>
        <w:t> :</w:t>
      </w:r>
      <w:r w:rsidRPr="00357D5A">
        <w:rPr>
          <w:rFonts w:ascii="Tahoma" w:hAnsi="Tahoma" w:cs="Tahoma"/>
          <w:sz w:val="22"/>
          <w:szCs w:val="22"/>
        </w:rPr>
        <w:t xml:space="preserve"> après avoir rédigé </w:t>
      </w:r>
      <w:r w:rsidRPr="00357D5A">
        <w:rPr>
          <w:rFonts w:ascii="Tahoma" w:hAnsi="Tahoma" w:cs="Tahoma"/>
          <w:i/>
          <w:sz w:val="22"/>
          <w:szCs w:val="22"/>
        </w:rPr>
        <w:t>La communication interne</w:t>
      </w:r>
      <w:r w:rsidR="00FD49BE">
        <w:rPr>
          <w:rFonts w:ascii="Tahoma" w:hAnsi="Tahoma" w:cs="Tahoma"/>
          <w:i/>
          <w:sz w:val="22"/>
          <w:szCs w:val="22"/>
        </w:rPr>
        <w:t xml:space="preserve"> </w:t>
      </w:r>
      <w:r w:rsidR="00FD49BE">
        <w:rPr>
          <w:rFonts w:ascii="Tahoma" w:hAnsi="Tahoma" w:cs="Tahoma"/>
          <w:sz w:val="22"/>
          <w:szCs w:val="22"/>
        </w:rPr>
        <w:t>en 1998,</w:t>
      </w:r>
      <w:r w:rsidRPr="00357D5A">
        <w:rPr>
          <w:rFonts w:ascii="Tahoma" w:hAnsi="Tahoma" w:cs="Tahoma"/>
          <w:sz w:val="22"/>
          <w:szCs w:val="22"/>
        </w:rPr>
        <w:t xml:space="preserve"> j’ai proposé à Dunod un ouvrage sur le plan de communication car il n’existait rien en France sur ce thème pourtant central dans la communication des organisations. L’éditeur s’est laissé convaincre</w:t>
      </w:r>
      <w:r w:rsidR="00357D5A" w:rsidRPr="00357D5A">
        <w:rPr>
          <w:rFonts w:ascii="Tahoma" w:hAnsi="Tahoma" w:cs="Tahoma"/>
          <w:sz w:val="22"/>
          <w:szCs w:val="22"/>
        </w:rPr>
        <w:t xml:space="preserve"> après avoir longtemps hésité. Le livre a beaucoup évolué depuis sa première édition, avec l’apport de nombreux contributeurs pour présenter des plans de communication par thème. Il existe six éditions et le livre a été traduit en espagnol et en roumain.</w:t>
      </w:r>
    </w:p>
    <w:p w14:paraId="28547778" w14:textId="77777777" w:rsidR="00E868F9" w:rsidRDefault="00357D5A" w:rsidP="00357D5A">
      <w:pPr>
        <w:spacing w:line="312" w:lineRule="auto"/>
        <w:jc w:val="both"/>
        <w:rPr>
          <w:rFonts w:ascii="Arial" w:hAnsi="Arial" w:cs="Arial"/>
          <w:sz w:val="24"/>
          <w:szCs w:val="24"/>
        </w:rPr>
      </w:pPr>
      <w:r w:rsidRPr="00357D5A">
        <w:rPr>
          <w:noProof/>
          <w:szCs w:val="24"/>
          <w:lang w:eastAsia="fr-FR"/>
        </w:rPr>
        <w:drawing>
          <wp:inline distT="0" distB="0" distL="0" distR="0" wp14:anchorId="542A5C32" wp14:editId="781FBD7B">
            <wp:extent cx="677828" cy="1060069"/>
            <wp:effectExtent l="19050" t="0" r="7972"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cstate="print"/>
                    <a:srcRect/>
                    <a:stretch>
                      <a:fillRect/>
                    </a:stretch>
                  </pic:blipFill>
                  <pic:spPr bwMode="auto">
                    <a:xfrm>
                      <a:off x="0" y="0"/>
                      <a:ext cx="680093" cy="1063611"/>
                    </a:xfrm>
                    <a:prstGeom prst="rect">
                      <a:avLst/>
                    </a:prstGeom>
                    <a:noFill/>
                    <a:ln w="9525">
                      <a:noFill/>
                      <a:miter lim="800000"/>
                      <a:headEnd/>
                      <a:tailEnd/>
                    </a:ln>
                  </pic:spPr>
                </pic:pic>
              </a:graphicData>
            </a:graphic>
          </wp:inline>
        </w:drawing>
      </w:r>
      <w:r>
        <w:rPr>
          <w:rFonts w:ascii="Arial" w:hAnsi="Arial" w:cs="Arial"/>
          <w:sz w:val="24"/>
          <w:szCs w:val="24"/>
        </w:rPr>
        <w:t xml:space="preserve"> </w:t>
      </w:r>
      <w:r w:rsidR="007A3D1C" w:rsidRPr="007A3D1C">
        <w:rPr>
          <w:szCs w:val="24"/>
        </w:rPr>
        <w:t xml:space="preserve"> </w:t>
      </w:r>
      <w:r w:rsidRPr="00357D5A">
        <w:rPr>
          <w:noProof/>
          <w:szCs w:val="24"/>
          <w:lang w:eastAsia="fr-FR"/>
        </w:rPr>
        <w:drawing>
          <wp:inline distT="0" distB="0" distL="0" distR="0" wp14:anchorId="74B51749" wp14:editId="624B323F">
            <wp:extent cx="688316" cy="1060713"/>
            <wp:effectExtent l="1905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 cstate="print"/>
                    <a:srcRect/>
                    <a:stretch>
                      <a:fillRect/>
                    </a:stretch>
                  </pic:blipFill>
                  <pic:spPr bwMode="auto">
                    <a:xfrm>
                      <a:off x="0" y="0"/>
                      <a:ext cx="689559" cy="1062629"/>
                    </a:xfrm>
                    <a:prstGeom prst="rect">
                      <a:avLst/>
                    </a:prstGeom>
                    <a:noFill/>
                    <a:ln w="9525">
                      <a:noFill/>
                      <a:miter lim="800000"/>
                      <a:headEnd/>
                      <a:tailEnd/>
                    </a:ln>
                  </pic:spPr>
                </pic:pic>
              </a:graphicData>
            </a:graphic>
          </wp:inline>
        </w:drawing>
      </w:r>
      <w:r w:rsidRPr="00357D5A">
        <w:rPr>
          <w:szCs w:val="24"/>
        </w:rPr>
        <w:t xml:space="preserve"> </w:t>
      </w:r>
      <w:r w:rsidR="007A3D1C" w:rsidRPr="007A3D1C">
        <w:rPr>
          <w:noProof/>
          <w:szCs w:val="24"/>
          <w:lang w:eastAsia="fr-FR"/>
        </w:rPr>
        <w:drawing>
          <wp:inline distT="0" distB="0" distL="0" distR="0" wp14:anchorId="79D375EC" wp14:editId="405FD32C">
            <wp:extent cx="679690" cy="1041334"/>
            <wp:effectExtent l="19050" t="0" r="611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cstate="print"/>
                    <a:srcRect/>
                    <a:stretch>
                      <a:fillRect/>
                    </a:stretch>
                  </pic:blipFill>
                  <pic:spPr bwMode="auto">
                    <a:xfrm>
                      <a:off x="0" y="0"/>
                      <a:ext cx="686197" cy="1051303"/>
                    </a:xfrm>
                    <a:prstGeom prst="rect">
                      <a:avLst/>
                    </a:prstGeom>
                    <a:noFill/>
                    <a:ln w="9525">
                      <a:noFill/>
                      <a:miter lim="800000"/>
                      <a:headEnd/>
                      <a:tailEnd/>
                    </a:ln>
                  </pic:spPr>
                </pic:pic>
              </a:graphicData>
            </a:graphic>
          </wp:inline>
        </w:drawing>
      </w:r>
      <w:r w:rsidR="007A3D1C">
        <w:rPr>
          <w:szCs w:val="24"/>
        </w:rPr>
        <w:t xml:space="preserve"> </w:t>
      </w:r>
      <w:r w:rsidR="00FD49BE" w:rsidRPr="00FD49BE">
        <w:rPr>
          <w:noProof/>
          <w:szCs w:val="24"/>
          <w:lang w:eastAsia="fr-FR"/>
        </w:rPr>
        <w:drawing>
          <wp:inline distT="0" distB="0" distL="0" distR="0" wp14:anchorId="37352350" wp14:editId="0C989639">
            <wp:extent cx="744275" cy="1036168"/>
            <wp:effectExtent l="19050" t="0" r="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cstate="print"/>
                    <a:srcRect/>
                    <a:stretch>
                      <a:fillRect/>
                    </a:stretch>
                  </pic:blipFill>
                  <pic:spPr bwMode="auto">
                    <a:xfrm>
                      <a:off x="0" y="0"/>
                      <a:ext cx="751261" cy="1045894"/>
                    </a:xfrm>
                    <a:prstGeom prst="rect">
                      <a:avLst/>
                    </a:prstGeom>
                    <a:noFill/>
                    <a:ln w="9525">
                      <a:noFill/>
                      <a:miter lim="800000"/>
                      <a:headEnd/>
                      <a:tailEnd/>
                    </a:ln>
                  </pic:spPr>
                </pic:pic>
              </a:graphicData>
            </a:graphic>
          </wp:inline>
        </w:drawing>
      </w:r>
      <w:r w:rsidR="007A3D1C" w:rsidRPr="007A3D1C">
        <w:rPr>
          <w:noProof/>
          <w:szCs w:val="24"/>
          <w:lang w:eastAsia="fr-FR"/>
        </w:rPr>
        <w:drawing>
          <wp:inline distT="0" distB="0" distL="0" distR="0" wp14:anchorId="54C7BA3C" wp14:editId="0D406C1D">
            <wp:extent cx="599578" cy="1009816"/>
            <wp:effectExtent l="19050" t="19050" r="10022" b="18884"/>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9" cstate="print"/>
                    <a:srcRect l="10227" t="3324" r="18181" b="6780"/>
                    <a:stretch>
                      <a:fillRect/>
                    </a:stretch>
                  </pic:blipFill>
                  <pic:spPr bwMode="auto">
                    <a:xfrm>
                      <a:off x="0" y="0"/>
                      <a:ext cx="599578" cy="1009816"/>
                    </a:xfrm>
                    <a:prstGeom prst="rect">
                      <a:avLst/>
                    </a:prstGeom>
                    <a:noFill/>
                    <a:ln w="3175">
                      <a:solidFill>
                        <a:schemeClr val="tx1"/>
                      </a:solidFill>
                      <a:miter lim="800000"/>
                      <a:headEnd/>
                      <a:tailEnd/>
                    </a:ln>
                  </pic:spPr>
                </pic:pic>
              </a:graphicData>
            </a:graphic>
          </wp:inline>
        </w:drawing>
      </w:r>
      <w:r w:rsidR="007A3D1C" w:rsidRPr="007A3D1C">
        <w:rPr>
          <w:szCs w:val="24"/>
        </w:rPr>
        <w:t xml:space="preserve"> </w:t>
      </w:r>
      <w:r w:rsidR="007A3D1C">
        <w:rPr>
          <w:szCs w:val="24"/>
        </w:rPr>
        <w:t xml:space="preserve"> </w:t>
      </w:r>
      <w:r w:rsidR="007A3D1C" w:rsidRPr="007A3D1C">
        <w:rPr>
          <w:noProof/>
          <w:szCs w:val="24"/>
          <w:lang w:eastAsia="fr-FR"/>
        </w:rPr>
        <w:drawing>
          <wp:inline distT="0" distB="0" distL="0" distR="0" wp14:anchorId="7B803F9E" wp14:editId="02157B40">
            <wp:extent cx="699043" cy="1037484"/>
            <wp:effectExtent l="19050" t="0" r="5807"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cstate="print"/>
                    <a:srcRect/>
                    <a:stretch>
                      <a:fillRect/>
                    </a:stretch>
                  </pic:blipFill>
                  <pic:spPr bwMode="auto">
                    <a:xfrm>
                      <a:off x="0" y="0"/>
                      <a:ext cx="700594" cy="1039786"/>
                    </a:xfrm>
                    <a:prstGeom prst="rect">
                      <a:avLst/>
                    </a:prstGeom>
                    <a:noFill/>
                    <a:ln w="9525">
                      <a:noFill/>
                      <a:miter lim="800000"/>
                      <a:headEnd/>
                      <a:tailEnd/>
                    </a:ln>
                  </pic:spPr>
                </pic:pic>
              </a:graphicData>
            </a:graphic>
          </wp:inline>
        </w:drawing>
      </w:r>
      <w:r w:rsidR="007A3D1C" w:rsidRPr="007A3D1C">
        <w:rPr>
          <w:szCs w:val="24"/>
        </w:rPr>
        <w:t xml:space="preserve"> </w:t>
      </w:r>
      <w:r w:rsidR="00E868F9">
        <w:rPr>
          <w:rFonts w:ascii="Arial" w:hAnsi="Arial" w:cs="Arial"/>
          <w:sz w:val="24"/>
          <w:szCs w:val="24"/>
        </w:rPr>
        <w:br w:type="page"/>
      </w:r>
    </w:p>
    <w:p w14:paraId="4B77EC9E" w14:textId="77777777" w:rsidR="00BB333C" w:rsidRPr="00922976" w:rsidRDefault="00FE222D" w:rsidP="00FE222D">
      <w:pPr>
        <w:spacing w:line="312" w:lineRule="auto"/>
        <w:jc w:val="center"/>
        <w:rPr>
          <w:rFonts w:ascii="Arial" w:hAnsi="Arial" w:cs="Arial"/>
          <w:b/>
          <w:i/>
          <w:sz w:val="24"/>
          <w:szCs w:val="24"/>
        </w:rPr>
      </w:pPr>
      <w:r w:rsidRPr="00922976">
        <w:rPr>
          <w:rFonts w:ascii="Arial" w:hAnsi="Arial" w:cs="Arial"/>
          <w:b/>
          <w:i/>
          <w:sz w:val="24"/>
          <w:szCs w:val="24"/>
        </w:rPr>
        <w:lastRenderedPageBreak/>
        <w:t>La Communication Interne de</w:t>
      </w:r>
      <w:r w:rsidR="00E6642E">
        <w:rPr>
          <w:rFonts w:ascii="Arial" w:hAnsi="Arial" w:cs="Arial"/>
          <w:b/>
          <w:i/>
          <w:sz w:val="24"/>
          <w:szCs w:val="24"/>
        </w:rPr>
        <w:t xml:space="preserve"> l’</w:t>
      </w:r>
      <w:r w:rsidRPr="00922976">
        <w:rPr>
          <w:rFonts w:ascii="Arial" w:hAnsi="Arial" w:cs="Arial"/>
          <w:b/>
          <w:i/>
          <w:sz w:val="24"/>
          <w:szCs w:val="24"/>
        </w:rPr>
        <w:t>entreprise</w:t>
      </w:r>
    </w:p>
    <w:p w14:paraId="52BD41D0" w14:textId="77777777" w:rsidR="00FE222D" w:rsidRDefault="00FE222D" w:rsidP="00FE222D">
      <w:pPr>
        <w:spacing w:line="312" w:lineRule="auto"/>
        <w:jc w:val="center"/>
        <w:rPr>
          <w:rFonts w:ascii="Arial" w:hAnsi="Arial" w:cs="Arial"/>
          <w:sz w:val="24"/>
          <w:szCs w:val="24"/>
        </w:rPr>
      </w:pPr>
      <w:r w:rsidRPr="00FE222D">
        <w:rPr>
          <w:rFonts w:ascii="Arial" w:hAnsi="Arial" w:cs="Arial"/>
          <w:b/>
          <w:sz w:val="24"/>
          <w:szCs w:val="24"/>
        </w:rPr>
        <w:t>(</w:t>
      </w:r>
      <w:proofErr w:type="gramStart"/>
      <w:r w:rsidRPr="00FE222D">
        <w:rPr>
          <w:rFonts w:ascii="Arial" w:hAnsi="Arial" w:cs="Arial"/>
          <w:b/>
          <w:sz w:val="24"/>
          <w:szCs w:val="24"/>
        </w:rPr>
        <w:t>avec</w:t>
      </w:r>
      <w:proofErr w:type="gramEnd"/>
      <w:r w:rsidRPr="00FE222D">
        <w:rPr>
          <w:rFonts w:ascii="Arial" w:hAnsi="Arial" w:cs="Arial"/>
          <w:b/>
          <w:sz w:val="24"/>
          <w:szCs w:val="24"/>
        </w:rPr>
        <w:t xml:space="preserve"> Nicole d’Almeida</w:t>
      </w:r>
      <w:r w:rsidRPr="00FE222D">
        <w:rPr>
          <w:rFonts w:ascii="Arial" w:hAnsi="Arial" w:cs="Arial"/>
          <w:sz w:val="24"/>
          <w:szCs w:val="24"/>
        </w:rPr>
        <w:t>)</w:t>
      </w:r>
    </w:p>
    <w:p w14:paraId="4192AF4A" w14:textId="77777777" w:rsidR="00FE222D" w:rsidRDefault="00FE222D" w:rsidP="00FE222D">
      <w:pPr>
        <w:spacing w:line="312" w:lineRule="auto"/>
        <w:jc w:val="center"/>
        <w:rPr>
          <w:rFonts w:ascii="Arial" w:hAnsi="Arial" w:cs="Arial"/>
          <w:b/>
          <w:sz w:val="24"/>
          <w:szCs w:val="24"/>
        </w:rPr>
      </w:pPr>
      <w:proofErr w:type="spellStart"/>
      <w:r w:rsidRPr="00FE222D">
        <w:rPr>
          <w:rFonts w:ascii="Arial" w:hAnsi="Arial" w:cs="Arial"/>
          <w:b/>
          <w:sz w:val="24"/>
          <w:szCs w:val="24"/>
        </w:rPr>
        <w:t>Editions</w:t>
      </w:r>
      <w:proofErr w:type="spellEnd"/>
      <w:r w:rsidRPr="00FE222D">
        <w:rPr>
          <w:rFonts w:ascii="Arial" w:hAnsi="Arial" w:cs="Arial"/>
          <w:b/>
          <w:sz w:val="24"/>
          <w:szCs w:val="24"/>
        </w:rPr>
        <w:t xml:space="preserve"> Dunod Topos,</w:t>
      </w:r>
      <w:r w:rsidR="00CB42B1">
        <w:rPr>
          <w:rFonts w:ascii="Arial" w:hAnsi="Arial" w:cs="Arial"/>
          <w:b/>
          <w:sz w:val="24"/>
          <w:szCs w:val="24"/>
        </w:rPr>
        <w:t xml:space="preserve"> </w:t>
      </w:r>
      <w:r w:rsidR="00E868F9">
        <w:rPr>
          <w:rFonts w:ascii="Arial" w:hAnsi="Arial" w:cs="Arial"/>
          <w:b/>
          <w:sz w:val="24"/>
          <w:szCs w:val="24"/>
        </w:rPr>
        <w:t>1998</w:t>
      </w:r>
      <w:r w:rsidR="00CB42B1">
        <w:rPr>
          <w:rFonts w:ascii="Arial" w:hAnsi="Arial" w:cs="Arial"/>
          <w:b/>
          <w:sz w:val="24"/>
          <w:szCs w:val="24"/>
        </w:rPr>
        <w:t>,</w:t>
      </w:r>
      <w:r w:rsidRPr="00FE222D">
        <w:rPr>
          <w:rFonts w:ascii="Arial" w:hAnsi="Arial" w:cs="Arial"/>
          <w:b/>
          <w:sz w:val="24"/>
          <w:szCs w:val="24"/>
        </w:rPr>
        <w:t xml:space="preserve"> </w:t>
      </w:r>
      <w:r>
        <w:rPr>
          <w:rFonts w:ascii="Arial" w:hAnsi="Arial" w:cs="Arial"/>
          <w:b/>
          <w:sz w:val="24"/>
          <w:szCs w:val="24"/>
        </w:rPr>
        <w:t>9</w:t>
      </w:r>
      <w:r w:rsidRPr="00FE222D">
        <w:rPr>
          <w:rFonts w:ascii="Arial" w:hAnsi="Arial" w:cs="Arial"/>
          <w:b/>
          <w:sz w:val="24"/>
          <w:szCs w:val="24"/>
          <w:vertAlign w:val="superscript"/>
        </w:rPr>
        <w:t>ème</w:t>
      </w:r>
      <w:r>
        <w:rPr>
          <w:rFonts w:ascii="Arial" w:hAnsi="Arial" w:cs="Arial"/>
          <w:b/>
          <w:sz w:val="24"/>
          <w:szCs w:val="24"/>
        </w:rPr>
        <w:t xml:space="preserve"> </w:t>
      </w:r>
      <w:r w:rsidRPr="00FE222D">
        <w:rPr>
          <w:rFonts w:ascii="Arial" w:hAnsi="Arial" w:cs="Arial"/>
          <w:b/>
          <w:sz w:val="24"/>
          <w:szCs w:val="24"/>
        </w:rPr>
        <w:t>édition 20</w:t>
      </w:r>
      <w:r>
        <w:rPr>
          <w:rFonts w:ascii="Arial" w:hAnsi="Arial" w:cs="Arial"/>
          <w:b/>
          <w:sz w:val="24"/>
          <w:szCs w:val="24"/>
        </w:rPr>
        <w:t>2</w:t>
      </w:r>
      <w:r w:rsidRPr="00FE222D">
        <w:rPr>
          <w:rFonts w:ascii="Arial" w:hAnsi="Arial" w:cs="Arial"/>
          <w:b/>
          <w:sz w:val="24"/>
          <w:szCs w:val="24"/>
        </w:rPr>
        <w:t>4</w:t>
      </w:r>
    </w:p>
    <w:p w14:paraId="335B84D9" w14:textId="77777777" w:rsidR="00FE222D" w:rsidRDefault="00FE222D" w:rsidP="00FE222D">
      <w:pPr>
        <w:spacing w:line="312" w:lineRule="auto"/>
        <w:jc w:val="center"/>
        <w:rPr>
          <w:rFonts w:ascii="Arial" w:hAnsi="Arial" w:cs="Arial"/>
          <w:sz w:val="24"/>
          <w:szCs w:val="24"/>
        </w:rPr>
      </w:pPr>
    </w:p>
    <w:p w14:paraId="59043FF0" w14:textId="77777777" w:rsidR="00FE222D" w:rsidRDefault="003F6360" w:rsidP="00FE222D">
      <w:pPr>
        <w:spacing w:line="312" w:lineRule="auto"/>
        <w:rPr>
          <w:rFonts w:ascii="Arial" w:hAnsi="Arial" w:cs="Arial"/>
          <w:sz w:val="24"/>
          <w:szCs w:val="24"/>
        </w:rPr>
      </w:pPr>
      <w:r>
        <w:rPr>
          <w:rFonts w:ascii="Arial" w:hAnsi="Arial" w:cs="Arial"/>
          <w:noProof/>
          <w:sz w:val="24"/>
          <w:szCs w:val="24"/>
          <w:lang w:eastAsia="fr-FR"/>
        </w:rPr>
        <w:drawing>
          <wp:anchor distT="0" distB="0" distL="114300" distR="114300" simplePos="0" relativeHeight="251658265" behindDoc="0" locked="0" layoutInCell="1" allowOverlap="1" wp14:anchorId="0D25FAA1" wp14:editId="050CA4B2">
            <wp:simplePos x="0" y="0"/>
            <wp:positionH relativeFrom="margin">
              <wp:align>left</wp:align>
            </wp:positionH>
            <wp:positionV relativeFrom="margin">
              <wp:posOffset>1122680</wp:posOffset>
            </wp:positionV>
            <wp:extent cx="2003425" cy="2851150"/>
            <wp:effectExtent l="19050" t="0" r="0" b="0"/>
            <wp:wrapSquare wrapText="bothSides"/>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srcRect r="2998"/>
                    <a:stretch>
                      <a:fillRect/>
                    </a:stretch>
                  </pic:blipFill>
                  <pic:spPr bwMode="auto">
                    <a:xfrm>
                      <a:off x="0" y="0"/>
                      <a:ext cx="2003425" cy="2851150"/>
                    </a:xfrm>
                    <a:prstGeom prst="rect">
                      <a:avLst/>
                    </a:prstGeom>
                    <a:noFill/>
                  </pic:spPr>
                </pic:pic>
              </a:graphicData>
            </a:graphic>
          </wp:anchor>
        </w:drawing>
      </w:r>
    </w:p>
    <w:p w14:paraId="1315C27E" w14:textId="77777777" w:rsidR="00FE222D" w:rsidRPr="00FE222D" w:rsidRDefault="00FE222D" w:rsidP="00FE222D">
      <w:pPr>
        <w:spacing w:line="312" w:lineRule="auto"/>
        <w:jc w:val="both"/>
        <w:rPr>
          <w:rFonts w:ascii="Arial" w:hAnsi="Arial" w:cs="Arial"/>
          <w:sz w:val="24"/>
          <w:szCs w:val="24"/>
        </w:rPr>
      </w:pPr>
      <w:r w:rsidRPr="00FE222D">
        <w:rPr>
          <w:rFonts w:ascii="Arial" w:hAnsi="Arial" w:cs="Arial"/>
          <w:sz w:val="24"/>
          <w:szCs w:val="24"/>
        </w:rPr>
        <w:t>Vous souhaitez analyser les enjeux actuels de la communication interne des entreprises ? Ce livre définit les objectifs, les outils et la stratégie de communication des entreprises en examinant les conditions de leur réussite.</w:t>
      </w:r>
    </w:p>
    <w:p w14:paraId="44D30941" w14:textId="77777777" w:rsidR="00FE222D" w:rsidRPr="00FE222D" w:rsidRDefault="00FE222D" w:rsidP="00FE222D">
      <w:pPr>
        <w:spacing w:line="312" w:lineRule="auto"/>
        <w:rPr>
          <w:rFonts w:ascii="Arial" w:hAnsi="Arial" w:cs="Arial"/>
          <w:sz w:val="24"/>
          <w:szCs w:val="24"/>
        </w:rPr>
      </w:pPr>
    </w:p>
    <w:p w14:paraId="6F16E644" w14:textId="77777777" w:rsidR="00FE222D" w:rsidRPr="00FE222D" w:rsidRDefault="00FE222D" w:rsidP="00FE222D">
      <w:pPr>
        <w:spacing w:line="312" w:lineRule="auto"/>
        <w:jc w:val="both"/>
        <w:rPr>
          <w:rFonts w:ascii="Arial" w:hAnsi="Arial" w:cs="Arial"/>
          <w:sz w:val="24"/>
          <w:szCs w:val="24"/>
        </w:rPr>
      </w:pPr>
      <w:r w:rsidRPr="00FE222D">
        <w:rPr>
          <w:rFonts w:ascii="Arial" w:hAnsi="Arial" w:cs="Arial"/>
          <w:sz w:val="24"/>
          <w:szCs w:val="24"/>
        </w:rPr>
        <w:t>Il comprend les derniers développements liés aux nouveaux enjeux de la communication interne et la place centrale des intranets. Il présente également les modes collaboratifs tels que les réseaux sociaux internes.</w:t>
      </w:r>
    </w:p>
    <w:p w14:paraId="5C8CAEDF" w14:textId="77777777" w:rsidR="00FE222D" w:rsidRPr="00FE222D" w:rsidRDefault="00FE222D" w:rsidP="00FE222D">
      <w:pPr>
        <w:spacing w:line="312" w:lineRule="auto"/>
        <w:rPr>
          <w:rFonts w:ascii="Arial" w:hAnsi="Arial" w:cs="Arial"/>
          <w:sz w:val="24"/>
          <w:szCs w:val="24"/>
        </w:rPr>
      </w:pPr>
    </w:p>
    <w:p w14:paraId="1C1D77B5" w14:textId="77777777" w:rsidR="00FE222D" w:rsidRPr="00FE222D" w:rsidRDefault="00FE222D" w:rsidP="00FE222D">
      <w:pPr>
        <w:spacing w:line="312" w:lineRule="auto"/>
        <w:jc w:val="both"/>
        <w:rPr>
          <w:rFonts w:ascii="Arial" w:hAnsi="Arial" w:cs="Arial"/>
          <w:sz w:val="24"/>
          <w:szCs w:val="24"/>
        </w:rPr>
      </w:pPr>
      <w:r w:rsidRPr="00FE222D">
        <w:rPr>
          <w:rFonts w:ascii="Arial" w:hAnsi="Arial" w:cs="Arial"/>
          <w:sz w:val="24"/>
          <w:szCs w:val="24"/>
        </w:rPr>
        <w:t xml:space="preserve">À la fois pratique et théorique, cette </w:t>
      </w:r>
      <w:r>
        <w:rPr>
          <w:rFonts w:ascii="Arial" w:hAnsi="Arial" w:cs="Arial"/>
          <w:sz w:val="24"/>
          <w:szCs w:val="24"/>
        </w:rPr>
        <w:t>9</w:t>
      </w:r>
      <w:r w:rsidRPr="00FE222D">
        <w:rPr>
          <w:rFonts w:ascii="Arial" w:hAnsi="Arial" w:cs="Arial"/>
          <w:sz w:val="24"/>
          <w:szCs w:val="24"/>
          <w:vertAlign w:val="superscript"/>
        </w:rPr>
        <w:t>ème</w:t>
      </w:r>
      <w:r>
        <w:rPr>
          <w:rFonts w:ascii="Arial" w:hAnsi="Arial" w:cs="Arial"/>
          <w:sz w:val="24"/>
          <w:szCs w:val="24"/>
        </w:rPr>
        <w:t xml:space="preserve"> </w:t>
      </w:r>
      <w:r w:rsidRPr="00FE222D">
        <w:rPr>
          <w:rFonts w:ascii="Arial" w:hAnsi="Arial" w:cs="Arial"/>
          <w:sz w:val="24"/>
          <w:szCs w:val="24"/>
        </w:rPr>
        <w:t>édition permet de comprendre, grâce à de nombreux exemples concrets et actualisés, les contraintes, les contours et la finalité des différentes actions de communication interne.</w:t>
      </w:r>
    </w:p>
    <w:p w14:paraId="3186144D" w14:textId="77777777" w:rsidR="002A5787" w:rsidRDefault="002A5787" w:rsidP="00FE222D">
      <w:pPr>
        <w:spacing w:line="312" w:lineRule="auto"/>
        <w:rPr>
          <w:rFonts w:ascii="Arial" w:hAnsi="Arial" w:cs="Arial"/>
          <w:sz w:val="24"/>
          <w:szCs w:val="24"/>
        </w:rPr>
      </w:pPr>
    </w:p>
    <w:p w14:paraId="7FC594A0" w14:textId="77777777" w:rsidR="003F6360" w:rsidRDefault="003F6360" w:rsidP="00FE222D">
      <w:pPr>
        <w:spacing w:line="312" w:lineRule="auto"/>
        <w:rPr>
          <w:rFonts w:ascii="Arial" w:hAnsi="Arial" w:cs="Arial"/>
          <w:sz w:val="24"/>
          <w:szCs w:val="24"/>
        </w:rPr>
      </w:pPr>
    </w:p>
    <w:p w14:paraId="59E3C957" w14:textId="77777777" w:rsidR="002A5787" w:rsidRDefault="002A5787" w:rsidP="002A5787">
      <w:pPr>
        <w:spacing w:line="312" w:lineRule="auto"/>
        <w:jc w:val="both"/>
        <w:rPr>
          <w:rFonts w:ascii="Tahoma" w:hAnsi="Tahoma" w:cs="Tahoma"/>
          <w:sz w:val="24"/>
          <w:szCs w:val="24"/>
        </w:rPr>
      </w:pPr>
      <w:r w:rsidRPr="00C65505">
        <w:rPr>
          <w:rFonts w:ascii="Tahoma" w:hAnsi="Tahoma" w:cs="Tahoma"/>
          <w:b/>
          <w:bCs/>
          <w:sz w:val="24"/>
          <w:szCs w:val="24"/>
          <w:u w:val="single"/>
        </w:rPr>
        <w:t>Contexte</w:t>
      </w:r>
      <w:r w:rsidRPr="00C65505">
        <w:rPr>
          <w:rFonts w:ascii="Tahoma" w:hAnsi="Tahoma" w:cs="Tahoma"/>
          <w:b/>
          <w:bCs/>
          <w:sz w:val="24"/>
          <w:szCs w:val="24"/>
        </w:rPr>
        <w:t> :</w:t>
      </w:r>
      <w:r w:rsidRPr="00243C32">
        <w:rPr>
          <w:rFonts w:ascii="Tahoma" w:hAnsi="Tahoma" w:cs="Tahoma"/>
          <w:sz w:val="24"/>
          <w:szCs w:val="24"/>
        </w:rPr>
        <w:t xml:space="preserve"> </w:t>
      </w:r>
      <w:r>
        <w:rPr>
          <w:rFonts w:ascii="Tahoma" w:hAnsi="Tahoma" w:cs="Tahoma"/>
          <w:sz w:val="24"/>
          <w:szCs w:val="24"/>
        </w:rPr>
        <w:t>c</w:t>
      </w:r>
      <w:r w:rsidRPr="00243C32">
        <w:rPr>
          <w:rFonts w:ascii="Tahoma" w:hAnsi="Tahoma" w:cs="Tahoma"/>
          <w:sz w:val="24"/>
          <w:szCs w:val="24"/>
        </w:rPr>
        <w:t>e livre</w:t>
      </w:r>
      <w:r>
        <w:rPr>
          <w:rFonts w:ascii="Tahoma" w:hAnsi="Tahoma" w:cs="Tahoma"/>
          <w:sz w:val="24"/>
          <w:szCs w:val="24"/>
        </w:rPr>
        <w:t xml:space="preserve"> a une histoire singulière puisque c’est Dunod qui m’avait demandé de rédiger un petit livre sur la communication interne. Je leur avais répondu que ça n’était pas du tout mon domaine, ce à quoi ils me répondirent « Ce n’est pas grave, vous savez bien écrire. » J’avais quand même par sécurité </w:t>
      </w:r>
      <w:r w:rsidR="005967B1">
        <w:rPr>
          <w:rFonts w:ascii="Tahoma" w:hAnsi="Tahoma" w:cs="Tahoma"/>
          <w:sz w:val="24"/>
          <w:szCs w:val="24"/>
        </w:rPr>
        <w:t>demandé à</w:t>
      </w:r>
      <w:r>
        <w:rPr>
          <w:rFonts w:ascii="Tahoma" w:hAnsi="Tahoma" w:cs="Tahoma"/>
          <w:sz w:val="24"/>
          <w:szCs w:val="24"/>
        </w:rPr>
        <w:t xml:space="preserve"> un professeur en communicat</w:t>
      </w:r>
      <w:r w:rsidR="00F561F3">
        <w:rPr>
          <w:rFonts w:ascii="Tahoma" w:hAnsi="Tahoma" w:cs="Tahoma"/>
          <w:sz w:val="24"/>
          <w:szCs w:val="24"/>
        </w:rPr>
        <w:t>i</w:t>
      </w:r>
      <w:r>
        <w:rPr>
          <w:rFonts w:ascii="Tahoma" w:hAnsi="Tahoma" w:cs="Tahoma"/>
          <w:sz w:val="24"/>
          <w:szCs w:val="24"/>
        </w:rPr>
        <w:t xml:space="preserve">on interne au </w:t>
      </w:r>
      <w:proofErr w:type="spellStart"/>
      <w:r>
        <w:rPr>
          <w:rFonts w:ascii="Tahoma" w:hAnsi="Tahoma" w:cs="Tahoma"/>
          <w:sz w:val="24"/>
          <w:szCs w:val="24"/>
        </w:rPr>
        <w:t>Celsa</w:t>
      </w:r>
      <w:proofErr w:type="spellEnd"/>
      <w:r>
        <w:rPr>
          <w:rFonts w:ascii="Tahoma" w:hAnsi="Tahoma" w:cs="Tahoma"/>
          <w:sz w:val="24"/>
          <w:szCs w:val="24"/>
        </w:rPr>
        <w:t xml:space="preserve"> </w:t>
      </w:r>
      <w:r w:rsidR="005967B1">
        <w:rPr>
          <w:rFonts w:ascii="Tahoma" w:hAnsi="Tahoma" w:cs="Tahoma"/>
          <w:sz w:val="24"/>
          <w:szCs w:val="24"/>
        </w:rPr>
        <w:t xml:space="preserve">de </w:t>
      </w:r>
      <w:r>
        <w:rPr>
          <w:rFonts w:ascii="Tahoma" w:hAnsi="Tahoma" w:cs="Tahoma"/>
          <w:sz w:val="24"/>
          <w:szCs w:val="24"/>
        </w:rPr>
        <w:t>le coécrire avec moi. Le résultat est plutôt bon et cet ouvrage en est aujourd’hui à sa 9</w:t>
      </w:r>
      <w:r w:rsidRPr="002A5787">
        <w:rPr>
          <w:rFonts w:ascii="Tahoma" w:hAnsi="Tahoma" w:cs="Tahoma"/>
          <w:sz w:val="24"/>
          <w:szCs w:val="24"/>
          <w:vertAlign w:val="superscript"/>
        </w:rPr>
        <w:t>ème</w:t>
      </w:r>
      <w:r>
        <w:rPr>
          <w:rFonts w:ascii="Tahoma" w:hAnsi="Tahoma" w:cs="Tahoma"/>
          <w:sz w:val="24"/>
          <w:szCs w:val="24"/>
        </w:rPr>
        <w:t xml:space="preserve"> édition</w:t>
      </w:r>
      <w:r w:rsidR="00FD49BE">
        <w:rPr>
          <w:rFonts w:ascii="Tahoma" w:hAnsi="Tahoma" w:cs="Tahoma"/>
          <w:sz w:val="24"/>
          <w:szCs w:val="24"/>
        </w:rPr>
        <w:t>, mon livre le plus réédité don</w:t>
      </w:r>
      <w:r w:rsidR="00FF2EAE">
        <w:rPr>
          <w:rFonts w:ascii="Tahoma" w:hAnsi="Tahoma" w:cs="Tahoma"/>
          <w:sz w:val="24"/>
          <w:szCs w:val="24"/>
        </w:rPr>
        <w:t>c</w:t>
      </w:r>
      <w:r>
        <w:rPr>
          <w:rFonts w:ascii="Tahoma" w:hAnsi="Tahoma" w:cs="Tahoma"/>
          <w:sz w:val="24"/>
          <w:szCs w:val="24"/>
        </w:rPr>
        <w:t>.</w:t>
      </w:r>
    </w:p>
    <w:p w14:paraId="12AFFB54" w14:textId="77777777" w:rsidR="00F561F3" w:rsidRDefault="00F561F3" w:rsidP="002A5787">
      <w:pPr>
        <w:spacing w:line="312" w:lineRule="auto"/>
        <w:jc w:val="both"/>
        <w:rPr>
          <w:rFonts w:ascii="Tahoma" w:hAnsi="Tahoma" w:cs="Tahoma"/>
          <w:sz w:val="24"/>
          <w:szCs w:val="24"/>
        </w:rPr>
      </w:pPr>
    </w:p>
    <w:p w14:paraId="04498E80" w14:textId="77777777" w:rsidR="00BD00A2" w:rsidRDefault="003F6360" w:rsidP="00F561F3">
      <w:pPr>
        <w:spacing w:line="312" w:lineRule="auto"/>
        <w:jc w:val="both"/>
        <w:rPr>
          <w:rFonts w:ascii="Arial" w:hAnsi="Arial" w:cs="Arial"/>
          <w:sz w:val="24"/>
          <w:szCs w:val="24"/>
        </w:rPr>
      </w:pPr>
      <w:r>
        <w:rPr>
          <w:szCs w:val="24"/>
        </w:rPr>
        <w:t xml:space="preserve"> </w:t>
      </w:r>
      <w:r>
        <w:rPr>
          <w:noProof/>
          <w:szCs w:val="24"/>
          <w:lang w:eastAsia="fr-FR"/>
        </w:rPr>
        <w:drawing>
          <wp:inline distT="0" distB="0" distL="0" distR="0" wp14:anchorId="5116FF98" wp14:editId="7A584AFA">
            <wp:extent cx="1034149" cy="1697064"/>
            <wp:effectExtent l="1905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srcRect/>
                    <a:stretch>
                      <a:fillRect/>
                    </a:stretch>
                  </pic:blipFill>
                  <pic:spPr bwMode="auto">
                    <a:xfrm>
                      <a:off x="0" y="0"/>
                      <a:ext cx="1037309" cy="1702250"/>
                    </a:xfrm>
                    <a:prstGeom prst="rect">
                      <a:avLst/>
                    </a:prstGeom>
                    <a:noFill/>
                  </pic:spPr>
                </pic:pic>
              </a:graphicData>
            </a:graphic>
          </wp:inline>
        </w:drawing>
      </w:r>
      <w:r>
        <w:rPr>
          <w:szCs w:val="24"/>
        </w:rPr>
        <w:t xml:space="preserve"> </w:t>
      </w:r>
      <w:r w:rsidR="00F561F3" w:rsidRPr="00F561F3">
        <w:rPr>
          <w:rFonts w:ascii="Arial" w:hAnsi="Arial" w:cs="Arial"/>
          <w:sz w:val="24"/>
          <w:szCs w:val="24"/>
        </w:rPr>
        <w:t xml:space="preserve"> </w:t>
      </w:r>
      <w:r w:rsidR="00FD49BE" w:rsidRPr="00FD49BE">
        <w:rPr>
          <w:noProof/>
          <w:szCs w:val="24"/>
          <w:lang w:eastAsia="fr-FR"/>
        </w:rPr>
        <w:drawing>
          <wp:inline distT="0" distB="0" distL="0" distR="0" wp14:anchorId="28414D30" wp14:editId="6C3AE15C">
            <wp:extent cx="1018022" cy="1697607"/>
            <wp:effectExtent l="19050" t="0" r="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cstate="print"/>
                    <a:srcRect/>
                    <a:stretch>
                      <a:fillRect/>
                    </a:stretch>
                  </pic:blipFill>
                  <pic:spPr bwMode="auto">
                    <a:xfrm>
                      <a:off x="0" y="0"/>
                      <a:ext cx="1021026" cy="1702616"/>
                    </a:xfrm>
                    <a:prstGeom prst="rect">
                      <a:avLst/>
                    </a:prstGeom>
                    <a:noFill/>
                    <a:ln w="9525">
                      <a:noFill/>
                      <a:miter lim="800000"/>
                      <a:headEnd/>
                      <a:tailEnd/>
                    </a:ln>
                  </pic:spPr>
                </pic:pic>
              </a:graphicData>
            </a:graphic>
          </wp:inline>
        </w:drawing>
      </w:r>
      <w:r w:rsidR="00FD49BE">
        <w:rPr>
          <w:rFonts w:ascii="Arial" w:hAnsi="Arial" w:cs="Arial"/>
          <w:sz w:val="24"/>
          <w:szCs w:val="24"/>
        </w:rPr>
        <w:t xml:space="preserve"> </w:t>
      </w:r>
      <w:r w:rsidR="00FF2EAE" w:rsidRPr="00FF2EAE">
        <w:rPr>
          <w:rFonts w:ascii="Arial" w:hAnsi="Arial" w:cs="Arial"/>
          <w:noProof/>
          <w:sz w:val="24"/>
          <w:szCs w:val="24"/>
          <w:lang w:eastAsia="fr-FR"/>
        </w:rPr>
        <w:drawing>
          <wp:inline distT="0" distB="0" distL="0" distR="0" wp14:anchorId="29E465BB" wp14:editId="3A1F9292">
            <wp:extent cx="979919" cy="1717573"/>
            <wp:effectExtent l="1905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srcRect/>
                    <a:stretch>
                      <a:fillRect/>
                    </a:stretch>
                  </pic:blipFill>
                  <pic:spPr bwMode="auto">
                    <a:xfrm>
                      <a:off x="0" y="0"/>
                      <a:ext cx="979496" cy="1716832"/>
                    </a:xfrm>
                    <a:prstGeom prst="rect">
                      <a:avLst/>
                    </a:prstGeom>
                    <a:noFill/>
                    <a:ln w="9525">
                      <a:noFill/>
                      <a:miter lim="800000"/>
                      <a:headEnd/>
                      <a:tailEnd/>
                    </a:ln>
                  </pic:spPr>
                </pic:pic>
              </a:graphicData>
            </a:graphic>
          </wp:inline>
        </w:drawing>
      </w:r>
      <w:r w:rsidR="00FD49BE">
        <w:rPr>
          <w:rFonts w:ascii="Arial" w:hAnsi="Arial" w:cs="Arial"/>
          <w:sz w:val="24"/>
          <w:szCs w:val="24"/>
        </w:rPr>
        <w:t xml:space="preserve"> </w:t>
      </w:r>
      <w:r w:rsidR="00FF2EAE" w:rsidRPr="00FF2EAE">
        <w:rPr>
          <w:noProof/>
          <w:szCs w:val="24"/>
          <w:lang w:eastAsia="fr-FR"/>
        </w:rPr>
        <w:drawing>
          <wp:inline distT="0" distB="0" distL="0" distR="0" wp14:anchorId="6846CA7F" wp14:editId="7ED353B5">
            <wp:extent cx="1041999" cy="1711707"/>
            <wp:effectExtent l="19050" t="0" r="5751"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5" cstate="print"/>
                    <a:srcRect/>
                    <a:stretch>
                      <a:fillRect/>
                    </a:stretch>
                  </pic:blipFill>
                  <pic:spPr bwMode="auto">
                    <a:xfrm>
                      <a:off x="0" y="0"/>
                      <a:ext cx="1049171" cy="1723489"/>
                    </a:xfrm>
                    <a:prstGeom prst="rect">
                      <a:avLst/>
                    </a:prstGeom>
                    <a:noFill/>
                    <a:ln w="9525">
                      <a:noFill/>
                      <a:miter lim="800000"/>
                      <a:headEnd/>
                      <a:tailEnd/>
                    </a:ln>
                  </pic:spPr>
                </pic:pic>
              </a:graphicData>
            </a:graphic>
          </wp:inline>
        </w:drawing>
      </w:r>
      <w:r w:rsidR="00F561F3" w:rsidRPr="00F561F3">
        <w:rPr>
          <w:noProof/>
          <w:szCs w:val="24"/>
          <w:lang w:eastAsia="fr-FR"/>
        </w:rPr>
        <w:drawing>
          <wp:inline distT="0" distB="0" distL="0" distR="0" wp14:anchorId="0C3F4456" wp14:editId="722D5B33">
            <wp:extent cx="1205900" cy="1666980"/>
            <wp:effectExtent l="38100" t="19050" r="13300" b="2847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srcRect/>
                    <a:stretch>
                      <a:fillRect/>
                    </a:stretch>
                  </pic:blipFill>
                  <pic:spPr bwMode="auto">
                    <a:xfrm>
                      <a:off x="0" y="0"/>
                      <a:ext cx="1207416" cy="1669076"/>
                    </a:xfrm>
                    <a:prstGeom prst="rect">
                      <a:avLst/>
                    </a:prstGeom>
                    <a:noFill/>
                    <a:ln w="3175">
                      <a:solidFill>
                        <a:schemeClr val="tx1"/>
                      </a:solidFill>
                      <a:miter lim="800000"/>
                      <a:headEnd/>
                      <a:tailEnd/>
                    </a:ln>
                  </pic:spPr>
                </pic:pic>
              </a:graphicData>
            </a:graphic>
          </wp:inline>
        </w:drawing>
      </w:r>
      <w:r w:rsidR="00F561F3" w:rsidRPr="00F561F3">
        <w:rPr>
          <w:szCs w:val="24"/>
        </w:rPr>
        <w:t xml:space="preserve"> </w:t>
      </w:r>
      <w:r w:rsidR="00FD49BE">
        <w:rPr>
          <w:szCs w:val="24"/>
        </w:rPr>
        <w:t xml:space="preserve">  </w:t>
      </w:r>
      <w:r w:rsidR="00FE222D">
        <w:rPr>
          <w:rFonts w:ascii="Arial" w:hAnsi="Arial" w:cs="Arial"/>
          <w:sz w:val="24"/>
          <w:szCs w:val="24"/>
        </w:rPr>
        <w:br w:type="page"/>
      </w:r>
    </w:p>
    <w:p w14:paraId="14EC74D5" w14:textId="77777777" w:rsidR="005705B4" w:rsidRPr="00F34FD7" w:rsidRDefault="005705B4" w:rsidP="00F34FD7">
      <w:pPr>
        <w:spacing w:line="312" w:lineRule="auto"/>
        <w:jc w:val="center"/>
        <w:rPr>
          <w:rFonts w:ascii="Arial" w:hAnsi="Arial" w:cs="Arial"/>
          <w:b/>
          <w:i/>
          <w:sz w:val="24"/>
          <w:szCs w:val="24"/>
        </w:rPr>
      </w:pPr>
      <w:r w:rsidRPr="00F34FD7">
        <w:rPr>
          <w:rFonts w:ascii="Arial" w:hAnsi="Arial" w:cs="Arial"/>
          <w:b/>
          <w:i/>
          <w:sz w:val="24"/>
          <w:szCs w:val="24"/>
        </w:rPr>
        <w:lastRenderedPageBreak/>
        <w:t>La Communication d’Entreprise</w:t>
      </w:r>
    </w:p>
    <w:p w14:paraId="4E4AC8EC" w14:textId="77777777" w:rsidR="005705B4" w:rsidRPr="00F34FD7" w:rsidRDefault="005705B4" w:rsidP="00F34FD7">
      <w:pPr>
        <w:spacing w:line="312" w:lineRule="auto"/>
        <w:jc w:val="center"/>
        <w:rPr>
          <w:rFonts w:ascii="Arial" w:hAnsi="Arial" w:cs="Arial"/>
          <w:b/>
          <w:sz w:val="24"/>
          <w:szCs w:val="24"/>
        </w:rPr>
      </w:pPr>
      <w:proofErr w:type="spellStart"/>
      <w:r w:rsidRPr="00F34FD7">
        <w:rPr>
          <w:rFonts w:ascii="Arial" w:hAnsi="Arial" w:cs="Arial"/>
          <w:b/>
          <w:sz w:val="24"/>
          <w:szCs w:val="24"/>
        </w:rPr>
        <w:t>Editions</w:t>
      </w:r>
      <w:proofErr w:type="spellEnd"/>
      <w:r w:rsidRPr="00F34FD7">
        <w:rPr>
          <w:rFonts w:ascii="Arial" w:hAnsi="Arial" w:cs="Arial"/>
          <w:b/>
          <w:sz w:val="24"/>
          <w:szCs w:val="24"/>
        </w:rPr>
        <w:t xml:space="preserve"> Economica – Gestion Poche</w:t>
      </w:r>
    </w:p>
    <w:p w14:paraId="260AF2C2" w14:textId="77777777" w:rsidR="005705B4" w:rsidRDefault="00E868F9" w:rsidP="00F34FD7">
      <w:pPr>
        <w:spacing w:line="312" w:lineRule="auto"/>
        <w:jc w:val="center"/>
        <w:rPr>
          <w:rFonts w:ascii="Arial" w:hAnsi="Arial" w:cs="Arial"/>
          <w:sz w:val="24"/>
          <w:szCs w:val="24"/>
        </w:rPr>
      </w:pPr>
      <w:r>
        <w:rPr>
          <w:rFonts w:ascii="Arial" w:hAnsi="Arial" w:cs="Arial"/>
          <w:b/>
          <w:sz w:val="24"/>
          <w:szCs w:val="24"/>
        </w:rPr>
        <w:t xml:space="preserve">1998 - </w:t>
      </w:r>
      <w:r w:rsidR="005705B4" w:rsidRPr="00F34FD7">
        <w:rPr>
          <w:rFonts w:ascii="Arial" w:hAnsi="Arial" w:cs="Arial"/>
          <w:b/>
          <w:sz w:val="24"/>
          <w:szCs w:val="24"/>
        </w:rPr>
        <w:t>3</w:t>
      </w:r>
      <w:r w:rsidR="005705B4" w:rsidRPr="00F34FD7">
        <w:rPr>
          <w:rFonts w:ascii="Arial" w:hAnsi="Arial" w:cs="Arial"/>
          <w:b/>
          <w:sz w:val="24"/>
          <w:szCs w:val="24"/>
          <w:vertAlign w:val="superscript"/>
        </w:rPr>
        <w:t>ème</w:t>
      </w:r>
      <w:r w:rsidR="005705B4" w:rsidRPr="00F34FD7">
        <w:rPr>
          <w:rFonts w:ascii="Arial" w:hAnsi="Arial" w:cs="Arial"/>
          <w:b/>
          <w:sz w:val="24"/>
          <w:szCs w:val="24"/>
        </w:rPr>
        <w:t xml:space="preserve"> édition 2010</w:t>
      </w:r>
    </w:p>
    <w:p w14:paraId="0D0FBAF8" w14:textId="77777777" w:rsidR="005705B4" w:rsidRDefault="005705B4" w:rsidP="005705B4">
      <w:pPr>
        <w:spacing w:line="312" w:lineRule="auto"/>
        <w:rPr>
          <w:rFonts w:ascii="Arial" w:hAnsi="Arial" w:cs="Arial"/>
          <w:sz w:val="24"/>
          <w:szCs w:val="24"/>
        </w:rPr>
      </w:pPr>
    </w:p>
    <w:p w14:paraId="2F84824E" w14:textId="77777777" w:rsidR="005705B4" w:rsidRDefault="005705B4" w:rsidP="005705B4">
      <w:pPr>
        <w:spacing w:line="312" w:lineRule="auto"/>
        <w:rPr>
          <w:rFonts w:ascii="Arial" w:hAnsi="Arial" w:cs="Arial"/>
          <w:sz w:val="24"/>
          <w:szCs w:val="24"/>
        </w:rPr>
      </w:pPr>
    </w:p>
    <w:p w14:paraId="0987A562" w14:textId="77777777" w:rsidR="005705B4" w:rsidRPr="005705B4" w:rsidRDefault="00E868F9" w:rsidP="005705B4">
      <w:pPr>
        <w:spacing w:line="312" w:lineRule="auto"/>
        <w:jc w:val="both"/>
        <w:rPr>
          <w:rFonts w:ascii="Arial" w:hAnsi="Arial" w:cs="Arial"/>
          <w:sz w:val="24"/>
          <w:szCs w:val="24"/>
        </w:rPr>
      </w:pPr>
      <w:r>
        <w:rPr>
          <w:rFonts w:ascii="Arial" w:hAnsi="Arial" w:cs="Arial"/>
          <w:noProof/>
          <w:sz w:val="24"/>
          <w:szCs w:val="24"/>
          <w:lang w:eastAsia="fr-FR"/>
        </w:rPr>
        <w:drawing>
          <wp:anchor distT="0" distB="0" distL="114300" distR="114300" simplePos="0" relativeHeight="251658242" behindDoc="0" locked="0" layoutInCell="1" allowOverlap="1" wp14:anchorId="5110AA10" wp14:editId="07590F71">
            <wp:simplePos x="0" y="0"/>
            <wp:positionH relativeFrom="margin">
              <wp:posOffset>43815</wp:posOffset>
            </wp:positionH>
            <wp:positionV relativeFrom="margin">
              <wp:posOffset>1194435</wp:posOffset>
            </wp:positionV>
            <wp:extent cx="1954530" cy="3402330"/>
            <wp:effectExtent l="19050" t="0" r="7620" b="0"/>
            <wp:wrapSquare wrapText="bothSides"/>
            <wp:docPr id="8" name="Image 8" descr="https://www.tlibaert.info/wp-content/uploads/2017/02/41JvMOBJ6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tlibaert.info/wp-content/uploads/2017/02/41JvMOBJ6iL.jpg"/>
                    <pic:cNvPicPr>
                      <a:picLocks noChangeAspect="1" noChangeArrowheads="1"/>
                    </pic:cNvPicPr>
                  </pic:nvPicPr>
                  <pic:blipFill>
                    <a:blip r:embed="rId57" cstate="print"/>
                    <a:srcRect l="9354" r="9170"/>
                    <a:stretch>
                      <a:fillRect/>
                    </a:stretch>
                  </pic:blipFill>
                  <pic:spPr bwMode="auto">
                    <a:xfrm>
                      <a:off x="0" y="0"/>
                      <a:ext cx="1954530" cy="3402330"/>
                    </a:xfrm>
                    <a:prstGeom prst="rect">
                      <a:avLst/>
                    </a:prstGeom>
                    <a:noFill/>
                    <a:ln w="9525">
                      <a:noFill/>
                      <a:miter lim="800000"/>
                      <a:headEnd/>
                      <a:tailEnd/>
                    </a:ln>
                  </pic:spPr>
                </pic:pic>
              </a:graphicData>
            </a:graphic>
          </wp:anchor>
        </w:drawing>
      </w:r>
      <w:r w:rsidR="005705B4" w:rsidRPr="005705B4">
        <w:rPr>
          <w:rFonts w:ascii="Arial" w:hAnsi="Arial" w:cs="Arial"/>
          <w:sz w:val="24"/>
          <w:szCs w:val="24"/>
        </w:rPr>
        <w:t>Si la communication d’entreprise est souvent présentée au cœ</w:t>
      </w:r>
      <w:r w:rsidR="005705B4">
        <w:rPr>
          <w:rFonts w:ascii="Arial" w:hAnsi="Arial" w:cs="Arial"/>
          <w:sz w:val="24"/>
          <w:szCs w:val="24"/>
        </w:rPr>
        <w:t>u</w:t>
      </w:r>
      <w:r w:rsidR="005705B4" w:rsidRPr="005705B4">
        <w:rPr>
          <w:rFonts w:ascii="Arial" w:hAnsi="Arial" w:cs="Arial"/>
          <w:sz w:val="24"/>
          <w:szCs w:val="24"/>
        </w:rPr>
        <w:t>r du management et du développement de l’entreprise, force est de reconnaître que la discipline reste largement méconnue. Pourtant, la communication d’entreprise est un métier à part entière. Celui-ci ne s’improvise pas, il nécessite l’acquisition de connaissances et de techniques à l’exemple de tout autre domaine de la vie de l’entreprise.</w:t>
      </w:r>
    </w:p>
    <w:p w14:paraId="33E0592C" w14:textId="77777777" w:rsidR="005705B4" w:rsidRPr="005705B4" w:rsidRDefault="005705B4" w:rsidP="005705B4">
      <w:pPr>
        <w:spacing w:line="312" w:lineRule="auto"/>
        <w:jc w:val="both"/>
        <w:rPr>
          <w:rFonts w:ascii="Arial" w:hAnsi="Arial" w:cs="Arial"/>
          <w:sz w:val="24"/>
          <w:szCs w:val="24"/>
        </w:rPr>
      </w:pPr>
    </w:p>
    <w:p w14:paraId="40C9CC25" w14:textId="77777777" w:rsidR="005705B4" w:rsidRDefault="005705B4" w:rsidP="005705B4">
      <w:pPr>
        <w:spacing w:line="312" w:lineRule="auto"/>
        <w:jc w:val="both"/>
        <w:rPr>
          <w:rFonts w:ascii="Arial" w:hAnsi="Arial" w:cs="Arial"/>
          <w:sz w:val="24"/>
          <w:szCs w:val="24"/>
        </w:rPr>
      </w:pPr>
      <w:r w:rsidRPr="005705B4">
        <w:rPr>
          <w:rFonts w:ascii="Arial" w:hAnsi="Arial" w:cs="Arial"/>
          <w:sz w:val="24"/>
          <w:szCs w:val="24"/>
        </w:rPr>
        <w:t>Véritable guide pratique, clair, complet et basé sur de nombreux exemples, cet ouvrage permet au lecteur de se familiariser et de comprendre les territoires de la communication institutionnelle, de marque et de produit, le champ des relations publiques, ainsi que les enjeux et les principales techniques de la communication interne.</w:t>
      </w:r>
    </w:p>
    <w:p w14:paraId="18A97525" w14:textId="77777777" w:rsidR="005705B4" w:rsidRDefault="005705B4" w:rsidP="005705B4">
      <w:pPr>
        <w:spacing w:line="312" w:lineRule="auto"/>
        <w:rPr>
          <w:rFonts w:ascii="Arial" w:hAnsi="Arial" w:cs="Arial"/>
          <w:sz w:val="24"/>
          <w:szCs w:val="24"/>
        </w:rPr>
      </w:pPr>
    </w:p>
    <w:p w14:paraId="37FFCDC8" w14:textId="77777777" w:rsidR="002A5787" w:rsidRDefault="002A5787" w:rsidP="005705B4">
      <w:pPr>
        <w:spacing w:line="312" w:lineRule="auto"/>
        <w:rPr>
          <w:rFonts w:ascii="Arial" w:hAnsi="Arial" w:cs="Arial"/>
          <w:sz w:val="24"/>
          <w:szCs w:val="24"/>
        </w:rPr>
      </w:pPr>
    </w:p>
    <w:p w14:paraId="6B86341E" w14:textId="33BB11DE" w:rsidR="002A5787" w:rsidRPr="002A5787" w:rsidRDefault="002A5787" w:rsidP="002A5787">
      <w:pPr>
        <w:spacing w:line="312" w:lineRule="auto"/>
        <w:jc w:val="both"/>
        <w:rPr>
          <w:rFonts w:ascii="Tahoma" w:hAnsi="Tahoma" w:cs="Tahoma"/>
          <w:sz w:val="24"/>
          <w:szCs w:val="24"/>
        </w:rPr>
      </w:pPr>
      <w:r w:rsidRPr="00C65505">
        <w:rPr>
          <w:rFonts w:ascii="Tahoma" w:hAnsi="Tahoma" w:cs="Tahoma"/>
          <w:b/>
          <w:bCs/>
          <w:sz w:val="24"/>
          <w:szCs w:val="24"/>
          <w:u w:val="single"/>
        </w:rPr>
        <w:t>Contexte</w:t>
      </w:r>
      <w:r w:rsidRPr="00C65505">
        <w:rPr>
          <w:rFonts w:ascii="Tahoma" w:hAnsi="Tahoma" w:cs="Tahoma"/>
          <w:b/>
          <w:bCs/>
          <w:sz w:val="24"/>
          <w:szCs w:val="24"/>
        </w:rPr>
        <w:t> :</w:t>
      </w:r>
      <w:r>
        <w:rPr>
          <w:rFonts w:ascii="Tahoma" w:hAnsi="Tahoma" w:cs="Tahoma"/>
          <w:sz w:val="24"/>
          <w:szCs w:val="24"/>
        </w:rPr>
        <w:t xml:space="preserve"> </w:t>
      </w:r>
      <w:r w:rsidRPr="002A5787">
        <w:rPr>
          <w:rFonts w:ascii="Tahoma" w:hAnsi="Tahoma" w:cs="Tahoma"/>
          <w:sz w:val="24"/>
          <w:szCs w:val="24"/>
        </w:rPr>
        <w:t xml:space="preserve">il n’y avait pas à l’époque de petit ouvrage de synthèse sur la communication </w:t>
      </w:r>
      <w:r w:rsidR="0022480B" w:rsidRPr="002A5787">
        <w:rPr>
          <w:rFonts w:ascii="Tahoma" w:hAnsi="Tahoma" w:cs="Tahoma"/>
          <w:sz w:val="24"/>
          <w:szCs w:val="24"/>
        </w:rPr>
        <w:t>d’entreprise couvrant</w:t>
      </w:r>
      <w:r w:rsidRPr="002A5787">
        <w:rPr>
          <w:rFonts w:ascii="Tahoma" w:hAnsi="Tahoma" w:cs="Tahoma"/>
          <w:sz w:val="24"/>
          <w:szCs w:val="24"/>
        </w:rPr>
        <w:t xml:space="preserve"> les aspects externes et internes. Il existe trois éditions de ce petit livre (1998, 2005 et 2010), je pense que la collection a disparu des librairies.</w:t>
      </w:r>
    </w:p>
    <w:p w14:paraId="168A4129" w14:textId="77777777" w:rsidR="005705B4" w:rsidRDefault="005705B4" w:rsidP="005705B4">
      <w:pPr>
        <w:spacing w:line="312" w:lineRule="auto"/>
        <w:rPr>
          <w:rFonts w:ascii="Arial" w:hAnsi="Arial" w:cs="Arial"/>
          <w:sz w:val="24"/>
          <w:szCs w:val="24"/>
        </w:rPr>
      </w:pPr>
      <w:r>
        <w:rPr>
          <w:rFonts w:ascii="Arial" w:hAnsi="Arial" w:cs="Arial"/>
          <w:sz w:val="24"/>
          <w:szCs w:val="24"/>
        </w:rPr>
        <w:br w:type="page"/>
      </w:r>
    </w:p>
    <w:p w14:paraId="50F288DA" w14:textId="77777777" w:rsidR="005705B4" w:rsidRDefault="003260F0" w:rsidP="005705B4">
      <w:pPr>
        <w:spacing w:line="312" w:lineRule="auto"/>
        <w:jc w:val="center"/>
        <w:rPr>
          <w:rFonts w:ascii="Arial" w:hAnsi="Arial" w:cs="Arial"/>
          <w:b/>
          <w:i/>
          <w:sz w:val="24"/>
          <w:szCs w:val="24"/>
        </w:rPr>
      </w:pPr>
      <w:r w:rsidRPr="005705B4">
        <w:rPr>
          <w:rFonts w:ascii="Arial" w:hAnsi="Arial" w:cs="Arial"/>
          <w:b/>
          <w:i/>
          <w:sz w:val="24"/>
          <w:szCs w:val="24"/>
        </w:rPr>
        <w:lastRenderedPageBreak/>
        <w:t>La Communication de Proximité</w:t>
      </w:r>
    </w:p>
    <w:p w14:paraId="0378ED90" w14:textId="77777777" w:rsidR="005705B4" w:rsidRDefault="003260F0" w:rsidP="005705B4">
      <w:pPr>
        <w:spacing w:line="312" w:lineRule="auto"/>
        <w:jc w:val="center"/>
        <w:rPr>
          <w:rFonts w:ascii="Arial" w:hAnsi="Arial" w:cs="Arial"/>
          <w:b/>
          <w:i/>
          <w:sz w:val="24"/>
          <w:szCs w:val="24"/>
        </w:rPr>
      </w:pPr>
      <w:r w:rsidRPr="005705B4">
        <w:rPr>
          <w:rFonts w:ascii="Arial" w:hAnsi="Arial" w:cs="Arial"/>
          <w:b/>
          <w:i/>
          <w:sz w:val="24"/>
          <w:szCs w:val="24"/>
        </w:rPr>
        <w:t>Communication locale, communication de</w:t>
      </w:r>
      <w:r w:rsidRPr="005705B4">
        <w:rPr>
          <w:rFonts w:ascii="Arial" w:hAnsi="Arial" w:cs="Arial"/>
          <w:b/>
          <w:sz w:val="24"/>
          <w:szCs w:val="24"/>
        </w:rPr>
        <w:t xml:space="preserve"> </w:t>
      </w:r>
      <w:r w:rsidRPr="005705B4">
        <w:rPr>
          <w:rFonts w:ascii="Arial" w:hAnsi="Arial" w:cs="Arial"/>
          <w:b/>
          <w:i/>
          <w:sz w:val="24"/>
          <w:szCs w:val="24"/>
        </w:rPr>
        <w:t>terrain</w:t>
      </w:r>
    </w:p>
    <w:p w14:paraId="513E6309" w14:textId="77777777" w:rsidR="003260F0" w:rsidRPr="005705B4" w:rsidRDefault="003260F0" w:rsidP="005705B4">
      <w:pPr>
        <w:spacing w:line="312" w:lineRule="auto"/>
        <w:jc w:val="center"/>
        <w:rPr>
          <w:rFonts w:ascii="Arial" w:hAnsi="Arial" w:cs="Arial"/>
          <w:b/>
          <w:sz w:val="24"/>
          <w:szCs w:val="24"/>
        </w:rPr>
      </w:pPr>
      <w:r w:rsidRPr="005705B4">
        <w:rPr>
          <w:rFonts w:ascii="Arial" w:hAnsi="Arial" w:cs="Arial"/>
          <w:b/>
          <w:sz w:val="24"/>
          <w:szCs w:val="24"/>
        </w:rPr>
        <w:t>Éditions Liaisons, 1996, 2</w:t>
      </w:r>
      <w:r w:rsidRPr="005705B4">
        <w:rPr>
          <w:rFonts w:ascii="Arial" w:hAnsi="Arial" w:cs="Arial"/>
          <w:b/>
          <w:sz w:val="24"/>
          <w:szCs w:val="24"/>
          <w:vertAlign w:val="superscript"/>
        </w:rPr>
        <w:t>ème</w:t>
      </w:r>
      <w:r w:rsidRPr="005705B4">
        <w:rPr>
          <w:rFonts w:ascii="Arial" w:hAnsi="Arial" w:cs="Arial"/>
          <w:b/>
          <w:sz w:val="24"/>
          <w:szCs w:val="24"/>
        </w:rPr>
        <w:t xml:space="preserve"> édition 2001</w:t>
      </w:r>
    </w:p>
    <w:p w14:paraId="616A332C" w14:textId="77777777" w:rsidR="003260F0" w:rsidRDefault="003260F0" w:rsidP="003260F0">
      <w:pPr>
        <w:spacing w:line="312" w:lineRule="auto"/>
        <w:rPr>
          <w:rFonts w:ascii="Arial" w:hAnsi="Arial" w:cs="Arial"/>
          <w:sz w:val="24"/>
          <w:szCs w:val="24"/>
        </w:rPr>
      </w:pPr>
    </w:p>
    <w:p w14:paraId="423A1632" w14:textId="77777777" w:rsidR="003260F0" w:rsidRPr="00FE3107" w:rsidRDefault="00151BC3" w:rsidP="00FE3107">
      <w:pPr>
        <w:spacing w:line="288" w:lineRule="auto"/>
        <w:jc w:val="both"/>
        <w:rPr>
          <w:rFonts w:ascii="Arial" w:hAnsi="Arial" w:cs="Arial"/>
          <w:sz w:val="22"/>
          <w:szCs w:val="22"/>
        </w:rPr>
      </w:pPr>
      <w:r w:rsidRPr="00FE3107">
        <w:rPr>
          <w:rFonts w:ascii="Arial" w:hAnsi="Arial" w:cs="Arial"/>
          <w:noProof/>
          <w:sz w:val="22"/>
          <w:szCs w:val="22"/>
          <w:lang w:eastAsia="fr-FR"/>
        </w:rPr>
        <w:drawing>
          <wp:anchor distT="0" distB="0" distL="114300" distR="114300" simplePos="0" relativeHeight="251658258" behindDoc="0" locked="0" layoutInCell="1" allowOverlap="1" wp14:anchorId="7EB21D8A" wp14:editId="12243FE1">
            <wp:simplePos x="0" y="0"/>
            <wp:positionH relativeFrom="margin">
              <wp:align>left</wp:align>
            </wp:positionH>
            <wp:positionV relativeFrom="margin">
              <wp:posOffset>929005</wp:posOffset>
            </wp:positionV>
            <wp:extent cx="1866900" cy="3000375"/>
            <wp:effectExtent l="19050" t="0" r="0" b="0"/>
            <wp:wrapSquare wrapText="bothSides"/>
            <wp:docPr id="24" name="Image 24"/>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srcRect l="21852" t="5229" r="22593" b="5556"/>
                    <a:stretch>
                      <a:fillRect/>
                    </a:stretch>
                  </pic:blipFill>
                  <pic:spPr bwMode="auto">
                    <a:xfrm>
                      <a:off x="0" y="0"/>
                      <a:ext cx="1866900" cy="3000375"/>
                    </a:xfrm>
                    <a:prstGeom prst="rect">
                      <a:avLst/>
                    </a:prstGeom>
                    <a:noFill/>
                    <a:ln w="9525">
                      <a:noFill/>
                      <a:miter lim="800000"/>
                      <a:headEnd/>
                      <a:tailEnd/>
                    </a:ln>
                  </pic:spPr>
                </pic:pic>
              </a:graphicData>
            </a:graphic>
          </wp:anchor>
        </w:drawing>
      </w:r>
      <w:r w:rsidR="003260F0" w:rsidRPr="00FE3107">
        <w:rPr>
          <w:rFonts w:ascii="Arial" w:hAnsi="Arial" w:cs="Arial"/>
          <w:sz w:val="22"/>
          <w:szCs w:val="22"/>
        </w:rPr>
        <w:t>La communication d’entreprise est aujourd’hui à un tournant. Hésitant entre les sirènes technicistes des nouvelles technologies de l’information et celles, plus pessimistes, de la crise économique et des contraintes financières qui réduisent ses ambitions, la communication d’entreprise oscille en permanence entre deux extrêmes.</w:t>
      </w:r>
    </w:p>
    <w:p w14:paraId="497255A1" w14:textId="77777777" w:rsidR="003260F0" w:rsidRPr="00FE3107" w:rsidRDefault="003260F0" w:rsidP="00FE3107">
      <w:pPr>
        <w:spacing w:line="288" w:lineRule="auto"/>
        <w:jc w:val="both"/>
        <w:rPr>
          <w:rFonts w:ascii="Arial" w:hAnsi="Arial" w:cs="Arial"/>
          <w:sz w:val="22"/>
          <w:szCs w:val="22"/>
        </w:rPr>
      </w:pPr>
    </w:p>
    <w:p w14:paraId="424BD6AF" w14:textId="77777777" w:rsidR="003260F0" w:rsidRPr="00FE3107" w:rsidRDefault="003260F0" w:rsidP="00FE3107">
      <w:pPr>
        <w:spacing w:line="288" w:lineRule="auto"/>
        <w:jc w:val="both"/>
        <w:rPr>
          <w:rFonts w:ascii="Arial" w:hAnsi="Arial" w:cs="Arial"/>
          <w:sz w:val="22"/>
          <w:szCs w:val="22"/>
        </w:rPr>
      </w:pPr>
      <w:r w:rsidRPr="00FE3107">
        <w:rPr>
          <w:rFonts w:ascii="Arial" w:hAnsi="Arial" w:cs="Arial"/>
          <w:sz w:val="22"/>
          <w:szCs w:val="22"/>
        </w:rPr>
        <w:t xml:space="preserve">Spécialiste incontesté de la communication d’entreprise, Thierry </w:t>
      </w:r>
      <w:proofErr w:type="spellStart"/>
      <w:r w:rsidRPr="00FE3107">
        <w:rPr>
          <w:rFonts w:ascii="Arial" w:hAnsi="Arial" w:cs="Arial"/>
          <w:sz w:val="22"/>
          <w:szCs w:val="22"/>
        </w:rPr>
        <w:t>Libaert</w:t>
      </w:r>
      <w:proofErr w:type="spellEnd"/>
      <w:r w:rsidRPr="00FE3107">
        <w:rPr>
          <w:rFonts w:ascii="Arial" w:hAnsi="Arial" w:cs="Arial"/>
          <w:sz w:val="22"/>
          <w:szCs w:val="22"/>
        </w:rPr>
        <w:t xml:space="preserve"> nous présente aujourd’hui le chaînon manquant, à savoir la communication qui s’opère au plus proche du public. Cette communication décentralisée, appelée aussi communication de terrain ou communication locale, est aujourd’hui la seule à pouvoir renouer avec les résultats. Loin des pratiques d’émission de messages à distance au bénéfice d’une image virtuelle, l’ouvrage entend renouer de manière claire et pragmatique avec les pratiques d’une communication opérationnelle et relationnelle.</w:t>
      </w:r>
    </w:p>
    <w:p w14:paraId="7277BF34" w14:textId="77777777" w:rsidR="003260F0" w:rsidRPr="00FE3107" w:rsidRDefault="003260F0" w:rsidP="00FE3107">
      <w:pPr>
        <w:spacing w:line="288" w:lineRule="auto"/>
        <w:rPr>
          <w:rFonts w:ascii="Arial" w:hAnsi="Arial" w:cs="Arial"/>
          <w:sz w:val="22"/>
          <w:szCs w:val="22"/>
        </w:rPr>
      </w:pPr>
    </w:p>
    <w:p w14:paraId="76EF209A" w14:textId="77777777" w:rsidR="003260F0" w:rsidRPr="00FE3107" w:rsidRDefault="003260F0" w:rsidP="00FE3107">
      <w:pPr>
        <w:spacing w:line="288" w:lineRule="auto"/>
        <w:jc w:val="both"/>
        <w:rPr>
          <w:rFonts w:ascii="Arial" w:hAnsi="Arial" w:cs="Arial"/>
          <w:sz w:val="22"/>
          <w:szCs w:val="22"/>
        </w:rPr>
      </w:pPr>
      <w:r w:rsidRPr="00FE3107">
        <w:rPr>
          <w:rFonts w:ascii="Arial" w:hAnsi="Arial" w:cs="Arial"/>
          <w:sz w:val="22"/>
          <w:szCs w:val="22"/>
        </w:rPr>
        <w:t>Architecturée autour de nombreux exemples concrets issus d</w:t>
      </w:r>
      <w:r w:rsidR="005705B4" w:rsidRPr="00FE3107">
        <w:rPr>
          <w:rFonts w:ascii="Arial" w:hAnsi="Arial" w:cs="Arial"/>
          <w:sz w:val="22"/>
          <w:szCs w:val="22"/>
        </w:rPr>
        <w:t xml:space="preserve">es </w:t>
      </w:r>
      <w:r w:rsidRPr="00FE3107">
        <w:rPr>
          <w:rFonts w:ascii="Arial" w:hAnsi="Arial" w:cs="Arial"/>
          <w:sz w:val="22"/>
          <w:szCs w:val="22"/>
        </w:rPr>
        <w:t>entreprises françaises et étrangères, ce véritable guide pratique présente les principes et méthodes de cette nouvelle communication. Il en expose</w:t>
      </w:r>
      <w:r w:rsidR="005705B4" w:rsidRPr="00FE3107">
        <w:rPr>
          <w:rFonts w:ascii="Arial" w:hAnsi="Arial" w:cs="Arial"/>
          <w:sz w:val="22"/>
          <w:szCs w:val="22"/>
        </w:rPr>
        <w:t>ra</w:t>
      </w:r>
      <w:r w:rsidRPr="00FE3107">
        <w:rPr>
          <w:rFonts w:ascii="Arial" w:hAnsi="Arial" w:cs="Arial"/>
          <w:sz w:val="22"/>
          <w:szCs w:val="22"/>
        </w:rPr>
        <w:t xml:space="preserve"> un des volets les plus actuels et </w:t>
      </w:r>
      <w:r w:rsidR="005705B4" w:rsidRPr="00FE3107">
        <w:rPr>
          <w:rFonts w:ascii="Arial" w:hAnsi="Arial" w:cs="Arial"/>
          <w:sz w:val="22"/>
          <w:szCs w:val="22"/>
        </w:rPr>
        <w:t xml:space="preserve">les plus </w:t>
      </w:r>
      <w:r w:rsidRPr="00FE3107">
        <w:rPr>
          <w:rFonts w:ascii="Arial" w:hAnsi="Arial" w:cs="Arial"/>
          <w:sz w:val="22"/>
          <w:szCs w:val="22"/>
        </w:rPr>
        <w:t>controversés, à savoir la communication d’acceptabilité, celle qui s’opère en accompagnement de projets de construction d’ouvrages et qui génère aujourd’hui tant d’oppositions.</w:t>
      </w:r>
    </w:p>
    <w:p w14:paraId="4EC2B7BE" w14:textId="77777777" w:rsidR="00151BC3" w:rsidRPr="00FE3107" w:rsidRDefault="00151BC3" w:rsidP="00FE3107">
      <w:pPr>
        <w:spacing w:line="288" w:lineRule="auto"/>
        <w:rPr>
          <w:rFonts w:ascii="Arial" w:hAnsi="Arial" w:cs="Arial"/>
          <w:sz w:val="22"/>
          <w:szCs w:val="22"/>
        </w:rPr>
      </w:pPr>
    </w:p>
    <w:p w14:paraId="1F0FE159" w14:textId="77777777" w:rsidR="005967B1" w:rsidRDefault="0056321B" w:rsidP="00FE3107">
      <w:pPr>
        <w:spacing w:line="288" w:lineRule="auto"/>
        <w:jc w:val="both"/>
        <w:rPr>
          <w:rFonts w:ascii="Tahoma" w:hAnsi="Tahoma" w:cs="Tahoma"/>
          <w:sz w:val="22"/>
          <w:szCs w:val="22"/>
        </w:rPr>
      </w:pPr>
      <w:r w:rsidRPr="00C65505">
        <w:rPr>
          <w:rFonts w:ascii="Tahoma" w:hAnsi="Tahoma" w:cs="Tahoma"/>
          <w:b/>
          <w:bCs/>
          <w:sz w:val="22"/>
          <w:szCs w:val="22"/>
          <w:u w:val="single"/>
        </w:rPr>
        <w:t>Contexte</w:t>
      </w:r>
      <w:r w:rsidRPr="00C65505">
        <w:rPr>
          <w:rFonts w:ascii="Tahoma" w:hAnsi="Tahoma" w:cs="Tahoma"/>
          <w:b/>
          <w:bCs/>
          <w:sz w:val="22"/>
          <w:szCs w:val="22"/>
        </w:rPr>
        <w:t> :</w:t>
      </w:r>
      <w:r w:rsidRPr="00FE3107">
        <w:rPr>
          <w:rFonts w:ascii="Tahoma" w:hAnsi="Tahoma" w:cs="Tahoma"/>
          <w:sz w:val="22"/>
          <w:szCs w:val="22"/>
        </w:rPr>
        <w:t xml:space="preserve"> j’avais à l’époque le sentiment que tous les ouvrages de communication d’entreprise étaient destinés aux directeurs de communication de sièges sociaux. Rien n’était rédigé par les communicants en région aux activités très différentes. Ma carrière m’avait amené à des postes en région (Marseille et Poitiers) ; j’ai pu profiter de mon expérience. Deux parties composent ce livre, la première traite des relations « statiques » alors que l’autre est centrée sur la communication d’acceptabilité, c’est-à-dire l’accompagnement communication des projets d’implantation ou d’extension</w:t>
      </w:r>
      <w:r w:rsidR="005967B1">
        <w:rPr>
          <w:rFonts w:ascii="Tahoma" w:hAnsi="Tahoma" w:cs="Tahoma"/>
          <w:sz w:val="22"/>
          <w:szCs w:val="22"/>
        </w:rPr>
        <w:t xml:space="preserve">. </w:t>
      </w:r>
    </w:p>
    <w:p w14:paraId="6756E602" w14:textId="23AEED9D" w:rsidR="00EA3843" w:rsidRDefault="00EA3843" w:rsidP="00FE3107">
      <w:pPr>
        <w:spacing w:line="288" w:lineRule="auto"/>
        <w:jc w:val="both"/>
        <w:rPr>
          <w:rFonts w:ascii="Tahoma" w:hAnsi="Tahoma" w:cs="Tahoma"/>
          <w:sz w:val="22"/>
          <w:szCs w:val="22"/>
        </w:rPr>
      </w:pPr>
      <w:r>
        <w:rPr>
          <w:rFonts w:ascii="Tahoma" w:hAnsi="Tahoma" w:cs="Tahoma"/>
          <w:sz w:val="22"/>
          <w:szCs w:val="22"/>
        </w:rPr>
        <w:t>Je n’avais pas réagi au texte de présentation ci-dessus écrit par l’éditeur me présentant comme « </w:t>
      </w:r>
      <w:r w:rsidRPr="00FE3107">
        <w:rPr>
          <w:rFonts w:ascii="Arial" w:hAnsi="Arial" w:cs="Arial"/>
          <w:sz w:val="22"/>
          <w:szCs w:val="22"/>
        </w:rPr>
        <w:t>Spécialiste incontesté de la communication d’entreprise</w:t>
      </w:r>
      <w:r>
        <w:rPr>
          <w:rFonts w:ascii="Arial" w:hAnsi="Arial" w:cs="Arial"/>
          <w:sz w:val="22"/>
          <w:szCs w:val="22"/>
        </w:rPr>
        <w:t> » alors qu’il ne s’agissait que de mon 2me ouvrage ;-)</w:t>
      </w:r>
    </w:p>
    <w:p w14:paraId="3F44C755" w14:textId="77777777" w:rsidR="005967B1" w:rsidRDefault="005967B1" w:rsidP="00FE3107">
      <w:pPr>
        <w:spacing w:line="288" w:lineRule="auto"/>
        <w:jc w:val="both"/>
        <w:rPr>
          <w:rFonts w:ascii="Tahoma" w:hAnsi="Tahoma" w:cs="Tahoma"/>
          <w:sz w:val="22"/>
          <w:szCs w:val="22"/>
        </w:rPr>
      </w:pPr>
    </w:p>
    <w:p w14:paraId="4C9FE3F7" w14:textId="77777777" w:rsidR="005967B1" w:rsidRPr="005967B1" w:rsidRDefault="005967B1" w:rsidP="00FE3107">
      <w:pPr>
        <w:spacing w:line="288" w:lineRule="auto"/>
        <w:jc w:val="both"/>
        <w:rPr>
          <w:rFonts w:ascii="Tahoma" w:hAnsi="Tahoma" w:cs="Tahoma"/>
          <w:sz w:val="22"/>
          <w:szCs w:val="22"/>
          <w:u w:val="single"/>
        </w:rPr>
      </w:pPr>
      <w:r w:rsidRPr="005967B1">
        <w:rPr>
          <w:rFonts w:ascii="Tahoma" w:hAnsi="Tahoma" w:cs="Tahoma"/>
          <w:sz w:val="22"/>
          <w:szCs w:val="22"/>
          <w:u w:val="single"/>
        </w:rPr>
        <w:t>Edition 2001 :</w:t>
      </w:r>
    </w:p>
    <w:p w14:paraId="2CF95DA3" w14:textId="77777777" w:rsidR="003260F0" w:rsidRPr="005967B1" w:rsidRDefault="005967B1" w:rsidP="00FE3107">
      <w:pPr>
        <w:spacing w:line="288" w:lineRule="auto"/>
        <w:jc w:val="both"/>
        <w:rPr>
          <w:rFonts w:ascii="Tahoma" w:hAnsi="Tahoma" w:cs="Tahoma"/>
          <w:sz w:val="22"/>
          <w:szCs w:val="22"/>
        </w:rPr>
      </w:pPr>
      <w:r>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sidR="004A52DD">
        <w:rPr>
          <w:noProof/>
          <w:lang w:eastAsia="fr-FR"/>
        </w:rPr>
        <w:tab/>
      </w:r>
      <w:r w:rsidR="004A52DD" w:rsidRPr="004A52DD">
        <w:rPr>
          <w:noProof/>
          <w:lang w:eastAsia="fr-FR"/>
        </w:rPr>
        <w:drawing>
          <wp:inline distT="0" distB="0" distL="0" distR="0" wp14:anchorId="13B36140" wp14:editId="63A684CD">
            <wp:extent cx="915899" cy="1416766"/>
            <wp:effectExtent l="0" t="0" r="0" b="0"/>
            <wp:docPr id="61" name="Image 61" descr="https://m.media-amazon.com/images/I/412H586RCV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m.media-amazon.com/images/I/412H586RCVL.jpg"/>
                    <pic:cNvPicPr>
                      <a:picLocks noChangeAspect="1" noChangeArrowheads="1"/>
                    </pic:cNvPicPr>
                  </pic:nvPicPr>
                  <pic:blipFill>
                    <a:blip r:embed="rId59" cstate="print"/>
                    <a:srcRect/>
                    <a:stretch>
                      <a:fillRect/>
                    </a:stretch>
                  </pic:blipFill>
                  <pic:spPr bwMode="auto">
                    <a:xfrm>
                      <a:off x="0" y="0"/>
                      <a:ext cx="921019" cy="1424686"/>
                    </a:xfrm>
                    <a:prstGeom prst="rect">
                      <a:avLst/>
                    </a:prstGeom>
                    <a:noFill/>
                    <a:ln w="9525">
                      <a:noFill/>
                      <a:miter lim="800000"/>
                      <a:headEnd/>
                      <a:tailEnd/>
                    </a:ln>
                  </pic:spPr>
                </pic:pic>
              </a:graphicData>
            </a:graphic>
          </wp:inline>
        </w:drawing>
      </w:r>
      <w:r w:rsidR="003260F0">
        <w:rPr>
          <w:rFonts w:ascii="Arial" w:hAnsi="Arial" w:cs="Arial"/>
          <w:sz w:val="24"/>
          <w:szCs w:val="24"/>
        </w:rPr>
        <w:br w:type="page"/>
      </w:r>
    </w:p>
    <w:p w14:paraId="758A070F" w14:textId="77777777" w:rsidR="005E6920" w:rsidRPr="005E6920" w:rsidRDefault="005E6920" w:rsidP="004F2F6A">
      <w:pPr>
        <w:tabs>
          <w:tab w:val="left" w:pos="0"/>
        </w:tabs>
        <w:jc w:val="center"/>
        <w:rPr>
          <w:rFonts w:ascii="Arial" w:hAnsi="Arial" w:cs="Arial"/>
          <w:b/>
          <w:i/>
          <w:sz w:val="24"/>
          <w:szCs w:val="24"/>
        </w:rPr>
      </w:pPr>
      <w:r w:rsidRPr="005E6920">
        <w:rPr>
          <w:rFonts w:ascii="Arial" w:hAnsi="Arial" w:cs="Arial"/>
          <w:b/>
          <w:i/>
          <w:sz w:val="24"/>
          <w:szCs w:val="24"/>
        </w:rPr>
        <w:lastRenderedPageBreak/>
        <w:t>La Communication Verte.</w:t>
      </w:r>
      <w:r w:rsidRPr="005E6920">
        <w:rPr>
          <w:rFonts w:ascii="Arial" w:hAnsi="Arial" w:cs="Arial"/>
          <w:b/>
          <w:sz w:val="24"/>
          <w:szCs w:val="24"/>
        </w:rPr>
        <w:t xml:space="preserve"> </w:t>
      </w:r>
      <w:r w:rsidRPr="005E6920">
        <w:rPr>
          <w:rFonts w:ascii="Arial" w:hAnsi="Arial" w:cs="Arial"/>
          <w:b/>
          <w:i/>
          <w:sz w:val="24"/>
          <w:szCs w:val="24"/>
        </w:rPr>
        <w:t>L’écologie au service de l’entreprise</w:t>
      </w:r>
    </w:p>
    <w:p w14:paraId="4B3DCA47" w14:textId="77777777" w:rsidR="005E6920" w:rsidRPr="005E6920" w:rsidRDefault="005E6920" w:rsidP="005E6920">
      <w:pPr>
        <w:tabs>
          <w:tab w:val="left" w:pos="0"/>
        </w:tabs>
        <w:jc w:val="center"/>
        <w:rPr>
          <w:rFonts w:ascii="Arial" w:hAnsi="Arial" w:cs="Arial"/>
          <w:b/>
          <w:sz w:val="24"/>
          <w:szCs w:val="24"/>
        </w:rPr>
      </w:pPr>
      <w:proofErr w:type="spellStart"/>
      <w:r w:rsidRPr="005E6920">
        <w:rPr>
          <w:rFonts w:ascii="Arial" w:hAnsi="Arial" w:cs="Arial"/>
          <w:b/>
          <w:sz w:val="24"/>
          <w:szCs w:val="24"/>
        </w:rPr>
        <w:t>Editions</w:t>
      </w:r>
      <w:proofErr w:type="spellEnd"/>
      <w:r w:rsidRPr="005E6920">
        <w:rPr>
          <w:rFonts w:ascii="Arial" w:hAnsi="Arial" w:cs="Arial"/>
          <w:b/>
          <w:sz w:val="24"/>
          <w:szCs w:val="24"/>
        </w:rPr>
        <w:t xml:space="preserve"> Liaisons, 1992</w:t>
      </w:r>
    </w:p>
    <w:p w14:paraId="1C85DB24" w14:textId="77777777" w:rsidR="005E6920" w:rsidRDefault="005E6920" w:rsidP="005E6920">
      <w:pPr>
        <w:tabs>
          <w:tab w:val="left" w:pos="0"/>
        </w:tabs>
        <w:jc w:val="center"/>
        <w:rPr>
          <w:rFonts w:ascii="Arial" w:hAnsi="Arial" w:cs="Arial"/>
          <w:b/>
          <w:sz w:val="24"/>
          <w:szCs w:val="24"/>
        </w:rPr>
      </w:pPr>
      <w:r w:rsidRPr="005E6920">
        <w:rPr>
          <w:rFonts w:ascii="Arial" w:hAnsi="Arial" w:cs="Arial"/>
          <w:b/>
          <w:sz w:val="24"/>
          <w:szCs w:val="24"/>
        </w:rPr>
        <w:t>Médaille 1993 de l’Académie des Sciences Commerciales</w:t>
      </w:r>
    </w:p>
    <w:p w14:paraId="5634A348" w14:textId="77777777" w:rsidR="00C20776" w:rsidRDefault="00C20776" w:rsidP="00C20776">
      <w:pPr>
        <w:tabs>
          <w:tab w:val="num" w:pos="720"/>
        </w:tabs>
        <w:jc w:val="both"/>
        <w:rPr>
          <w:rFonts w:ascii="Arial" w:hAnsi="Arial" w:cs="Arial"/>
          <w:sz w:val="24"/>
          <w:szCs w:val="24"/>
        </w:rPr>
      </w:pPr>
    </w:p>
    <w:p w14:paraId="3C68EBA1" w14:textId="77777777" w:rsidR="004F2F6A" w:rsidRDefault="004F2F6A" w:rsidP="00C20776">
      <w:pPr>
        <w:tabs>
          <w:tab w:val="num" w:pos="720"/>
        </w:tabs>
        <w:jc w:val="both"/>
        <w:rPr>
          <w:rFonts w:ascii="Arial" w:hAnsi="Arial" w:cs="Arial"/>
          <w:sz w:val="24"/>
          <w:szCs w:val="24"/>
        </w:rPr>
      </w:pPr>
    </w:p>
    <w:p w14:paraId="20245D9A" w14:textId="77777777" w:rsidR="004F2F6A" w:rsidRDefault="004F2F6A" w:rsidP="00C20776">
      <w:pPr>
        <w:tabs>
          <w:tab w:val="num" w:pos="720"/>
        </w:tabs>
        <w:jc w:val="both"/>
        <w:rPr>
          <w:rFonts w:ascii="Arial" w:hAnsi="Arial" w:cs="Arial"/>
          <w:sz w:val="24"/>
          <w:szCs w:val="24"/>
        </w:rPr>
      </w:pPr>
    </w:p>
    <w:p w14:paraId="2E2795D1" w14:textId="77777777" w:rsidR="004F2F6A" w:rsidRDefault="00E868F9" w:rsidP="00E868F9">
      <w:pPr>
        <w:jc w:val="both"/>
        <w:rPr>
          <w:rFonts w:ascii="Arial" w:hAnsi="Arial"/>
          <w:sz w:val="24"/>
          <w:szCs w:val="24"/>
        </w:rPr>
      </w:pPr>
      <w:r>
        <w:rPr>
          <w:rFonts w:ascii="Arial" w:hAnsi="Arial"/>
          <w:noProof/>
          <w:sz w:val="24"/>
          <w:szCs w:val="24"/>
          <w:lang w:eastAsia="fr-FR"/>
        </w:rPr>
        <w:drawing>
          <wp:anchor distT="0" distB="0" distL="114300" distR="114300" simplePos="0" relativeHeight="251658240" behindDoc="0" locked="0" layoutInCell="1" allowOverlap="1" wp14:anchorId="0641A14A" wp14:editId="1ED54E2E">
            <wp:simplePos x="0" y="0"/>
            <wp:positionH relativeFrom="margin">
              <wp:posOffset>-12700</wp:posOffset>
            </wp:positionH>
            <wp:positionV relativeFrom="margin">
              <wp:posOffset>1088390</wp:posOffset>
            </wp:positionV>
            <wp:extent cx="2296160" cy="3211195"/>
            <wp:effectExtent l="19050" t="19050" r="27940" b="2730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cstate="print"/>
                    <a:srcRect/>
                    <a:stretch>
                      <a:fillRect/>
                    </a:stretch>
                  </pic:blipFill>
                  <pic:spPr bwMode="auto">
                    <a:xfrm>
                      <a:off x="0" y="0"/>
                      <a:ext cx="2296160" cy="3211195"/>
                    </a:xfrm>
                    <a:prstGeom prst="rect">
                      <a:avLst/>
                    </a:prstGeom>
                    <a:noFill/>
                    <a:ln w="3175">
                      <a:solidFill>
                        <a:schemeClr val="tx1"/>
                      </a:solidFill>
                    </a:ln>
                  </pic:spPr>
                </pic:pic>
              </a:graphicData>
            </a:graphic>
          </wp:anchor>
        </w:drawing>
      </w:r>
      <w:r w:rsidR="005E6920" w:rsidRPr="005E6920">
        <w:rPr>
          <w:rFonts w:ascii="Arial" w:hAnsi="Arial"/>
          <w:sz w:val="24"/>
          <w:szCs w:val="24"/>
        </w:rPr>
        <w:t>Les entreprises ont évolué, l’écologie aussi.</w:t>
      </w:r>
    </w:p>
    <w:p w14:paraId="3FAB4798" w14:textId="77777777" w:rsidR="00E868F9" w:rsidRDefault="00E868F9" w:rsidP="005E6920">
      <w:pPr>
        <w:spacing w:line="312" w:lineRule="auto"/>
        <w:jc w:val="both"/>
        <w:rPr>
          <w:rFonts w:ascii="Arial" w:hAnsi="Arial"/>
          <w:sz w:val="24"/>
          <w:szCs w:val="24"/>
        </w:rPr>
      </w:pPr>
    </w:p>
    <w:p w14:paraId="28E675CD" w14:textId="77777777" w:rsidR="004F2F6A" w:rsidRDefault="005E6920" w:rsidP="005E6920">
      <w:pPr>
        <w:spacing w:line="312" w:lineRule="auto"/>
        <w:jc w:val="both"/>
        <w:rPr>
          <w:rFonts w:ascii="Arial" w:hAnsi="Arial"/>
          <w:sz w:val="24"/>
          <w:szCs w:val="24"/>
        </w:rPr>
      </w:pPr>
      <w:r w:rsidRPr="005E6920">
        <w:rPr>
          <w:rFonts w:ascii="Arial" w:hAnsi="Arial"/>
          <w:sz w:val="24"/>
          <w:szCs w:val="24"/>
        </w:rPr>
        <w:t>Il y a quelques années, l’environnement était considéré par les entreprises comme une contrainte à minimiser afin de permettre l’accroissement des bénéfices, le dialogue paraissait alors impensable.</w:t>
      </w:r>
    </w:p>
    <w:p w14:paraId="2C41FC4F" w14:textId="77777777" w:rsidR="004F2F6A" w:rsidRDefault="004F2F6A" w:rsidP="005E6920">
      <w:pPr>
        <w:spacing w:line="312" w:lineRule="auto"/>
        <w:jc w:val="both"/>
        <w:rPr>
          <w:rFonts w:ascii="Arial" w:hAnsi="Arial"/>
          <w:sz w:val="24"/>
          <w:szCs w:val="24"/>
        </w:rPr>
      </w:pPr>
    </w:p>
    <w:p w14:paraId="7A793D6F" w14:textId="77777777" w:rsidR="004F2F6A" w:rsidRDefault="005E6920" w:rsidP="005E6920">
      <w:pPr>
        <w:spacing w:line="312" w:lineRule="auto"/>
        <w:jc w:val="both"/>
        <w:rPr>
          <w:rFonts w:ascii="Arial" w:hAnsi="Arial"/>
          <w:sz w:val="24"/>
          <w:szCs w:val="24"/>
        </w:rPr>
      </w:pPr>
      <w:r w:rsidRPr="005E6920">
        <w:rPr>
          <w:rFonts w:ascii="Arial" w:hAnsi="Arial"/>
          <w:sz w:val="24"/>
          <w:szCs w:val="24"/>
        </w:rPr>
        <w:t>Aujourd’hui les entreprises ont pris conscience de la nécessité d’intégrer l’environnement à toutes les étapes de leur production. Elles ont également pris conscience qu’il leur était nécessaire de le faire savoir, car faute de quoi elles s’exposent aux mesures protectionnistes, aux taxes et réglementations diverses.</w:t>
      </w:r>
    </w:p>
    <w:p w14:paraId="1836CA41" w14:textId="77777777" w:rsidR="004F2F6A" w:rsidRDefault="004F2F6A" w:rsidP="005E6920">
      <w:pPr>
        <w:spacing w:line="312" w:lineRule="auto"/>
        <w:jc w:val="both"/>
        <w:rPr>
          <w:rFonts w:ascii="Arial" w:hAnsi="Arial"/>
          <w:sz w:val="24"/>
          <w:szCs w:val="24"/>
        </w:rPr>
      </w:pPr>
    </w:p>
    <w:p w14:paraId="08F9EE11" w14:textId="77777777" w:rsidR="005E6920" w:rsidRDefault="005E6920" w:rsidP="005E6920">
      <w:pPr>
        <w:spacing w:line="312" w:lineRule="auto"/>
        <w:jc w:val="both"/>
        <w:rPr>
          <w:rFonts w:ascii="Arial" w:hAnsi="Arial"/>
          <w:sz w:val="24"/>
          <w:szCs w:val="24"/>
        </w:rPr>
      </w:pPr>
      <w:r w:rsidRPr="005E6920">
        <w:rPr>
          <w:rFonts w:ascii="Arial" w:hAnsi="Arial"/>
          <w:sz w:val="24"/>
          <w:szCs w:val="24"/>
        </w:rPr>
        <w:t>La vague d’enthousiasme pour les produits verts, que tous les experts s’accordent à déclarer durable, permet de conclure que l’environnement représente un gigantesque marché.</w:t>
      </w:r>
      <w:r w:rsidR="004F2F6A">
        <w:rPr>
          <w:rFonts w:ascii="Arial" w:hAnsi="Arial"/>
          <w:sz w:val="24"/>
          <w:szCs w:val="24"/>
        </w:rPr>
        <w:t xml:space="preserve"> L’entreprise qui propose des produits « écologiques »</w:t>
      </w:r>
      <w:r w:rsidR="006E4F12">
        <w:rPr>
          <w:rFonts w:ascii="Arial" w:hAnsi="Arial"/>
          <w:sz w:val="24"/>
          <w:szCs w:val="24"/>
        </w:rPr>
        <w:t>, non seulement réduit ses coûts d’emballage ou d’énergie, mais en outre gagne des parts de marché.</w:t>
      </w:r>
    </w:p>
    <w:p w14:paraId="772EBC78" w14:textId="77777777" w:rsidR="006E4F12" w:rsidRDefault="006E4F12" w:rsidP="005E6920">
      <w:pPr>
        <w:spacing w:line="312" w:lineRule="auto"/>
        <w:jc w:val="both"/>
        <w:rPr>
          <w:rFonts w:ascii="Arial" w:hAnsi="Arial"/>
          <w:sz w:val="24"/>
          <w:szCs w:val="24"/>
        </w:rPr>
      </w:pPr>
    </w:p>
    <w:p w14:paraId="57012D92" w14:textId="77777777" w:rsidR="006E4F12" w:rsidRDefault="006E4F12" w:rsidP="005E6920">
      <w:pPr>
        <w:spacing w:line="312" w:lineRule="auto"/>
        <w:jc w:val="both"/>
        <w:rPr>
          <w:rFonts w:ascii="Arial" w:hAnsi="Arial"/>
          <w:sz w:val="24"/>
          <w:szCs w:val="24"/>
        </w:rPr>
      </w:pPr>
      <w:r>
        <w:rPr>
          <w:rFonts w:ascii="Arial" w:hAnsi="Arial"/>
          <w:sz w:val="24"/>
          <w:szCs w:val="24"/>
        </w:rPr>
        <w:t>Un nouveau type de communication est né</w:t>
      </w:r>
      <w:r w:rsidR="003260F0">
        <w:rPr>
          <w:rFonts w:ascii="Arial" w:hAnsi="Arial"/>
          <w:sz w:val="24"/>
          <w:szCs w:val="24"/>
        </w:rPr>
        <w:t>, qui se doit d’être adaptée, crédible et efficace, c’est « la communication verte » qui concerne toutes les entreprises.</w:t>
      </w:r>
    </w:p>
    <w:p w14:paraId="633E1C1E" w14:textId="77777777" w:rsidR="003260F0" w:rsidRDefault="003260F0" w:rsidP="005E6920">
      <w:pPr>
        <w:spacing w:line="312" w:lineRule="auto"/>
        <w:jc w:val="both"/>
        <w:rPr>
          <w:rFonts w:ascii="Arial" w:hAnsi="Arial"/>
          <w:sz w:val="24"/>
          <w:szCs w:val="24"/>
        </w:rPr>
      </w:pPr>
    </w:p>
    <w:p w14:paraId="60C9A22F" w14:textId="77777777" w:rsidR="003260F0" w:rsidRDefault="003260F0" w:rsidP="005E6920">
      <w:pPr>
        <w:spacing w:line="312" w:lineRule="auto"/>
        <w:jc w:val="both"/>
        <w:rPr>
          <w:rFonts w:ascii="Arial" w:hAnsi="Arial"/>
          <w:sz w:val="24"/>
          <w:szCs w:val="24"/>
        </w:rPr>
      </w:pPr>
      <w:r w:rsidRPr="003260F0">
        <w:rPr>
          <w:rFonts w:ascii="Arial" w:hAnsi="Arial"/>
          <w:i/>
          <w:sz w:val="24"/>
          <w:szCs w:val="24"/>
        </w:rPr>
        <w:t>La communication verte</w:t>
      </w:r>
      <w:r>
        <w:rPr>
          <w:rFonts w:ascii="Arial" w:hAnsi="Arial"/>
          <w:sz w:val="24"/>
          <w:szCs w:val="24"/>
        </w:rPr>
        <w:t xml:space="preserve"> en présente les origines, les principes, les plus remarquables réalisations, ainsi que des modalités d’application.</w:t>
      </w:r>
    </w:p>
    <w:p w14:paraId="325FC582" w14:textId="77777777" w:rsidR="005E6920" w:rsidRDefault="005E6920" w:rsidP="00C20776">
      <w:pPr>
        <w:jc w:val="both"/>
        <w:rPr>
          <w:rFonts w:ascii="Arial" w:hAnsi="Arial"/>
          <w:sz w:val="24"/>
          <w:szCs w:val="24"/>
        </w:rPr>
      </w:pPr>
    </w:p>
    <w:p w14:paraId="1F28DD4D" w14:textId="77777777" w:rsidR="00151BC3" w:rsidRPr="00243C32" w:rsidRDefault="00243C32" w:rsidP="00243C32">
      <w:pPr>
        <w:spacing w:line="312" w:lineRule="auto"/>
        <w:jc w:val="both"/>
        <w:rPr>
          <w:rFonts w:ascii="Tahoma" w:hAnsi="Tahoma" w:cs="Tahoma"/>
          <w:sz w:val="24"/>
          <w:szCs w:val="24"/>
        </w:rPr>
      </w:pPr>
      <w:r w:rsidRPr="00C65505">
        <w:rPr>
          <w:rFonts w:ascii="Tahoma" w:hAnsi="Tahoma" w:cs="Tahoma"/>
          <w:b/>
          <w:bCs/>
          <w:sz w:val="24"/>
          <w:szCs w:val="24"/>
          <w:u w:val="single"/>
        </w:rPr>
        <w:t>Contexte</w:t>
      </w:r>
      <w:r w:rsidRPr="00C65505">
        <w:rPr>
          <w:rFonts w:ascii="Tahoma" w:hAnsi="Tahoma" w:cs="Tahoma"/>
          <w:b/>
          <w:bCs/>
          <w:sz w:val="24"/>
          <w:szCs w:val="24"/>
        </w:rPr>
        <w:t> :</w:t>
      </w:r>
      <w:r w:rsidRPr="00243C32">
        <w:rPr>
          <w:rFonts w:ascii="Tahoma" w:hAnsi="Tahoma" w:cs="Tahoma"/>
          <w:sz w:val="24"/>
          <w:szCs w:val="24"/>
        </w:rPr>
        <w:t xml:space="preserve"> </w:t>
      </w:r>
      <w:r w:rsidR="0056321B">
        <w:rPr>
          <w:rFonts w:ascii="Tahoma" w:hAnsi="Tahoma" w:cs="Tahoma"/>
          <w:sz w:val="24"/>
          <w:szCs w:val="24"/>
        </w:rPr>
        <w:t>c</w:t>
      </w:r>
      <w:r w:rsidRPr="00243C32">
        <w:rPr>
          <w:rFonts w:ascii="Tahoma" w:hAnsi="Tahoma" w:cs="Tahoma"/>
          <w:sz w:val="24"/>
          <w:szCs w:val="24"/>
        </w:rPr>
        <w:t xml:space="preserve">e livre compte beaucoup pour moi, car il fut mon premier. </w:t>
      </w:r>
      <w:r>
        <w:rPr>
          <w:rFonts w:ascii="Tahoma" w:hAnsi="Tahoma" w:cs="Tahoma"/>
          <w:sz w:val="24"/>
          <w:szCs w:val="24"/>
        </w:rPr>
        <w:t xml:space="preserve">Le fait qu’il soit le premier ouvrage sur la communication environnementale et qu’il </w:t>
      </w:r>
      <w:r w:rsidR="0056321B">
        <w:rPr>
          <w:rFonts w:ascii="Tahoma" w:hAnsi="Tahoma" w:cs="Tahoma"/>
          <w:sz w:val="24"/>
          <w:szCs w:val="24"/>
        </w:rPr>
        <w:t>ai</w:t>
      </w:r>
      <w:r>
        <w:rPr>
          <w:rFonts w:ascii="Tahoma" w:hAnsi="Tahoma" w:cs="Tahoma"/>
          <w:sz w:val="24"/>
          <w:szCs w:val="24"/>
        </w:rPr>
        <w:t xml:space="preserve">t </w:t>
      </w:r>
      <w:r w:rsidR="0056321B">
        <w:rPr>
          <w:rFonts w:ascii="Tahoma" w:hAnsi="Tahoma" w:cs="Tahoma"/>
          <w:sz w:val="24"/>
          <w:szCs w:val="24"/>
        </w:rPr>
        <w:t xml:space="preserve">été </w:t>
      </w:r>
      <w:r>
        <w:rPr>
          <w:rFonts w:ascii="Tahoma" w:hAnsi="Tahoma" w:cs="Tahoma"/>
          <w:sz w:val="24"/>
          <w:szCs w:val="24"/>
        </w:rPr>
        <w:t>publié en amont de la grande conférence environnementale, le Sommet de la Terre, appelé aussi Sommet de Rio, en 1992, lui a donné</w:t>
      </w:r>
      <w:r w:rsidR="0056321B">
        <w:rPr>
          <w:rFonts w:ascii="Tahoma" w:hAnsi="Tahoma" w:cs="Tahoma"/>
          <w:sz w:val="24"/>
          <w:szCs w:val="24"/>
        </w:rPr>
        <w:t xml:space="preserve"> un certain retentissement. Avec le recul, je le trouve largement dépassé et trop marqué par une tonalité utilitaire. Le livre a été préfacé par Bernard </w:t>
      </w:r>
      <w:proofErr w:type="spellStart"/>
      <w:r w:rsidR="0056321B">
        <w:rPr>
          <w:rFonts w:ascii="Tahoma" w:hAnsi="Tahoma" w:cs="Tahoma"/>
          <w:sz w:val="24"/>
          <w:szCs w:val="24"/>
        </w:rPr>
        <w:t>Cathelat</w:t>
      </w:r>
      <w:proofErr w:type="spellEnd"/>
      <w:r w:rsidR="0056321B">
        <w:rPr>
          <w:rFonts w:ascii="Tahoma" w:hAnsi="Tahoma" w:cs="Tahoma"/>
          <w:sz w:val="24"/>
          <w:szCs w:val="24"/>
        </w:rPr>
        <w:t>, qui fut mon professeur à la Sorbonne.</w:t>
      </w:r>
    </w:p>
    <w:sectPr w:rsidR="00151BC3" w:rsidRPr="00243C32" w:rsidSect="00D130B7">
      <w:footerReference w:type="even" r:id="rId61"/>
      <w:footerReference w:type="default" r:id="rId62"/>
      <w:footerReference w:type="first" r:id="rId6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957C6" w14:textId="77777777" w:rsidR="00260538" w:rsidRDefault="00260538" w:rsidP="00BB333C">
      <w:r>
        <w:separator/>
      </w:r>
    </w:p>
  </w:endnote>
  <w:endnote w:type="continuationSeparator" w:id="0">
    <w:p w14:paraId="0BFE2E22" w14:textId="77777777" w:rsidR="00260538" w:rsidRDefault="00260538" w:rsidP="00BB333C">
      <w:r>
        <w:continuationSeparator/>
      </w:r>
    </w:p>
  </w:endnote>
  <w:endnote w:type="continuationNotice" w:id="1">
    <w:p w14:paraId="7950538E" w14:textId="77777777" w:rsidR="00260538" w:rsidRDefault="002605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19711" w14:textId="0C010C50" w:rsidR="00D130B7" w:rsidRDefault="00D130B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A8722" w14:textId="2B35ACF7" w:rsidR="008F5783" w:rsidRDefault="00000000">
    <w:pPr>
      <w:pStyle w:val="Pieddepage"/>
      <w:jc w:val="right"/>
    </w:pPr>
    <w:sdt>
      <w:sdtPr>
        <w:id w:val="262934782"/>
        <w:docPartObj>
          <w:docPartGallery w:val="Page Numbers (Bottom of Page)"/>
          <w:docPartUnique/>
        </w:docPartObj>
      </w:sdtPr>
      <w:sdtContent>
        <w:r w:rsidR="00D372E5">
          <w:fldChar w:fldCharType="begin"/>
        </w:r>
        <w:r w:rsidR="00F12CE2">
          <w:instrText xml:space="preserve"> PAGE   \* MERGEFORMAT </w:instrText>
        </w:r>
        <w:r w:rsidR="00D372E5">
          <w:fldChar w:fldCharType="separate"/>
        </w:r>
        <w:r w:rsidR="004E3CD6">
          <w:rPr>
            <w:noProof/>
          </w:rPr>
          <w:t>17</w:t>
        </w:r>
        <w:r w:rsidR="00D372E5">
          <w:rPr>
            <w:noProof/>
          </w:rPr>
          <w:fldChar w:fldCharType="end"/>
        </w:r>
      </w:sdtContent>
    </w:sdt>
  </w:p>
  <w:p w14:paraId="3CDEDF85" w14:textId="77777777" w:rsidR="008F5783" w:rsidRDefault="008F578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D5C21" w14:textId="2AA88F41" w:rsidR="00D130B7" w:rsidRDefault="00D130B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8DDBC" w14:textId="77777777" w:rsidR="00260538" w:rsidRDefault="00260538" w:rsidP="00BB333C">
      <w:r>
        <w:separator/>
      </w:r>
    </w:p>
  </w:footnote>
  <w:footnote w:type="continuationSeparator" w:id="0">
    <w:p w14:paraId="3552CCE8" w14:textId="77777777" w:rsidR="00260538" w:rsidRDefault="00260538" w:rsidP="00BB333C">
      <w:r>
        <w:continuationSeparator/>
      </w:r>
    </w:p>
  </w:footnote>
  <w:footnote w:type="continuationNotice" w:id="1">
    <w:p w14:paraId="3CDDC68D" w14:textId="77777777" w:rsidR="00260538" w:rsidRDefault="0026053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0F6745"/>
    <w:multiLevelType w:val="hybridMultilevel"/>
    <w:tmpl w:val="9AD20B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7A78D3"/>
    <w:multiLevelType w:val="hybridMultilevel"/>
    <w:tmpl w:val="0786EDB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Aria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Arial"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Arial"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A772223"/>
    <w:multiLevelType w:val="hybridMultilevel"/>
    <w:tmpl w:val="F896180E"/>
    <w:lvl w:ilvl="0" w:tplc="040C0001">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tabs>
          <w:tab w:val="num" w:pos="1080"/>
        </w:tabs>
        <w:ind w:left="1080" w:hanging="360"/>
      </w:pPr>
      <w:rPr>
        <w:rFonts w:ascii="Courier New" w:hAnsi="Courier New" w:cs="Wingdings"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Wingdings"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Wingdings"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1019CA"/>
    <w:multiLevelType w:val="hybridMultilevel"/>
    <w:tmpl w:val="45CE6C0E"/>
    <w:lvl w:ilvl="0" w:tplc="040C0001">
      <w:start w:val="1"/>
      <w:numFmt w:val="bullet"/>
      <w:lvlText w:val=""/>
      <w:lvlJc w:val="left"/>
      <w:pPr>
        <w:ind w:left="7430" w:hanging="360"/>
      </w:pPr>
      <w:rPr>
        <w:rFonts w:ascii="Symbol" w:hAnsi="Symbol" w:hint="default"/>
      </w:rPr>
    </w:lvl>
    <w:lvl w:ilvl="1" w:tplc="040C0003" w:tentative="1">
      <w:start w:val="1"/>
      <w:numFmt w:val="bullet"/>
      <w:lvlText w:val="o"/>
      <w:lvlJc w:val="left"/>
      <w:pPr>
        <w:ind w:left="8150" w:hanging="360"/>
      </w:pPr>
      <w:rPr>
        <w:rFonts w:ascii="Courier New" w:hAnsi="Courier New" w:cs="Courier New" w:hint="default"/>
      </w:rPr>
    </w:lvl>
    <w:lvl w:ilvl="2" w:tplc="040C0005" w:tentative="1">
      <w:start w:val="1"/>
      <w:numFmt w:val="bullet"/>
      <w:lvlText w:val=""/>
      <w:lvlJc w:val="left"/>
      <w:pPr>
        <w:ind w:left="8870" w:hanging="360"/>
      </w:pPr>
      <w:rPr>
        <w:rFonts w:ascii="Wingdings" w:hAnsi="Wingdings" w:hint="default"/>
      </w:rPr>
    </w:lvl>
    <w:lvl w:ilvl="3" w:tplc="040C0001" w:tentative="1">
      <w:start w:val="1"/>
      <w:numFmt w:val="bullet"/>
      <w:lvlText w:val=""/>
      <w:lvlJc w:val="left"/>
      <w:pPr>
        <w:ind w:left="9590" w:hanging="360"/>
      </w:pPr>
      <w:rPr>
        <w:rFonts w:ascii="Symbol" w:hAnsi="Symbol" w:hint="default"/>
      </w:rPr>
    </w:lvl>
    <w:lvl w:ilvl="4" w:tplc="040C0003" w:tentative="1">
      <w:start w:val="1"/>
      <w:numFmt w:val="bullet"/>
      <w:lvlText w:val="o"/>
      <w:lvlJc w:val="left"/>
      <w:pPr>
        <w:ind w:left="10310" w:hanging="360"/>
      </w:pPr>
      <w:rPr>
        <w:rFonts w:ascii="Courier New" w:hAnsi="Courier New" w:cs="Courier New" w:hint="default"/>
      </w:rPr>
    </w:lvl>
    <w:lvl w:ilvl="5" w:tplc="040C0005" w:tentative="1">
      <w:start w:val="1"/>
      <w:numFmt w:val="bullet"/>
      <w:lvlText w:val=""/>
      <w:lvlJc w:val="left"/>
      <w:pPr>
        <w:ind w:left="11030" w:hanging="360"/>
      </w:pPr>
      <w:rPr>
        <w:rFonts w:ascii="Wingdings" w:hAnsi="Wingdings" w:hint="default"/>
      </w:rPr>
    </w:lvl>
    <w:lvl w:ilvl="6" w:tplc="040C0001" w:tentative="1">
      <w:start w:val="1"/>
      <w:numFmt w:val="bullet"/>
      <w:lvlText w:val=""/>
      <w:lvlJc w:val="left"/>
      <w:pPr>
        <w:ind w:left="11750" w:hanging="360"/>
      </w:pPr>
      <w:rPr>
        <w:rFonts w:ascii="Symbol" w:hAnsi="Symbol" w:hint="default"/>
      </w:rPr>
    </w:lvl>
    <w:lvl w:ilvl="7" w:tplc="040C0003" w:tentative="1">
      <w:start w:val="1"/>
      <w:numFmt w:val="bullet"/>
      <w:lvlText w:val="o"/>
      <w:lvlJc w:val="left"/>
      <w:pPr>
        <w:ind w:left="12470" w:hanging="360"/>
      </w:pPr>
      <w:rPr>
        <w:rFonts w:ascii="Courier New" w:hAnsi="Courier New" w:cs="Courier New" w:hint="default"/>
      </w:rPr>
    </w:lvl>
    <w:lvl w:ilvl="8" w:tplc="040C0005" w:tentative="1">
      <w:start w:val="1"/>
      <w:numFmt w:val="bullet"/>
      <w:lvlText w:val=""/>
      <w:lvlJc w:val="left"/>
      <w:pPr>
        <w:ind w:left="13190" w:hanging="360"/>
      </w:pPr>
      <w:rPr>
        <w:rFonts w:ascii="Wingdings" w:hAnsi="Wingdings" w:hint="default"/>
      </w:rPr>
    </w:lvl>
  </w:abstractNum>
  <w:abstractNum w:abstractNumId="5" w15:restartNumberingAfterBreak="0">
    <w:nsid w:val="157E27B4"/>
    <w:multiLevelType w:val="hybridMultilevel"/>
    <w:tmpl w:val="39607598"/>
    <w:lvl w:ilvl="0" w:tplc="0C09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362065"/>
    <w:multiLevelType w:val="hybridMultilevel"/>
    <w:tmpl w:val="F196A51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1956B8"/>
    <w:multiLevelType w:val="hybridMultilevel"/>
    <w:tmpl w:val="57361DB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A3C0738"/>
    <w:multiLevelType w:val="hybridMultilevel"/>
    <w:tmpl w:val="E08E53F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0B2AFF"/>
    <w:multiLevelType w:val="hybridMultilevel"/>
    <w:tmpl w:val="8DE28F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F271A65"/>
    <w:multiLevelType w:val="hybridMultilevel"/>
    <w:tmpl w:val="940636D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F464314"/>
    <w:multiLevelType w:val="hybridMultilevel"/>
    <w:tmpl w:val="3BD81E0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37EE5239"/>
    <w:multiLevelType w:val="hybridMultilevel"/>
    <w:tmpl w:val="2DE63D4E"/>
    <w:lvl w:ilvl="0" w:tplc="040C0001">
      <w:start w:val="1"/>
      <w:numFmt w:val="bullet"/>
      <w:lvlText w:val=""/>
      <w:lvlJc w:val="left"/>
      <w:pPr>
        <w:ind w:left="720" w:hanging="360"/>
      </w:pPr>
      <w:rPr>
        <w:rFonts w:ascii="Symbol" w:hAnsi="Symbol" w:hint="default"/>
      </w:rPr>
    </w:lvl>
    <w:lvl w:ilvl="1" w:tplc="C8A6FADC">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9245647"/>
    <w:multiLevelType w:val="hybridMultilevel"/>
    <w:tmpl w:val="5FAA515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3FC077D8"/>
    <w:multiLevelType w:val="hybridMultilevel"/>
    <w:tmpl w:val="A03C8760"/>
    <w:lvl w:ilvl="0" w:tplc="040C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3D493A"/>
    <w:multiLevelType w:val="hybridMultilevel"/>
    <w:tmpl w:val="DF50AB32"/>
    <w:lvl w:ilvl="0" w:tplc="FFFFFFFF">
      <w:start w:val="1"/>
      <w:numFmt w:val="bullet"/>
      <w:lvlText w:val=""/>
      <w:legacy w:legacy="1" w:legacySpace="0" w:legacyIndent="360"/>
      <w:lvlJc w:val="left"/>
      <w:pPr>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MS Mincho"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MS Mincho"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MS Mincho"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E27D1B"/>
    <w:multiLevelType w:val="hybridMultilevel"/>
    <w:tmpl w:val="B6186A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2800D39"/>
    <w:multiLevelType w:val="hybridMultilevel"/>
    <w:tmpl w:val="B38C72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31327AD"/>
    <w:multiLevelType w:val="hybridMultilevel"/>
    <w:tmpl w:val="89EED0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4AF5B3F"/>
    <w:multiLevelType w:val="hybridMultilevel"/>
    <w:tmpl w:val="B24C8808"/>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20" w15:restartNumberingAfterBreak="0">
    <w:nsid w:val="6A201265"/>
    <w:multiLevelType w:val="hybridMultilevel"/>
    <w:tmpl w:val="1CCAE8A0"/>
    <w:lvl w:ilvl="0" w:tplc="C720C1B6">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6E2842EC"/>
    <w:multiLevelType w:val="hybridMultilevel"/>
    <w:tmpl w:val="07A48A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70E66DC6"/>
    <w:multiLevelType w:val="hybridMultilevel"/>
    <w:tmpl w:val="A1327588"/>
    <w:lvl w:ilvl="0" w:tplc="FFFFFFFF">
      <w:start w:val="1"/>
      <w:numFmt w:val="bullet"/>
      <w:lvlText w:val=""/>
      <w:legacy w:legacy="1" w:legacySpace="0" w:legacyIndent="360"/>
      <w:lvlJc w:val="left"/>
      <w:pPr>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MS Mincho"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MS Mincho"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MS Mincho"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67309A"/>
    <w:multiLevelType w:val="hybridMultilevel"/>
    <w:tmpl w:val="612C3B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F495C82"/>
    <w:multiLevelType w:val="hybridMultilevel"/>
    <w:tmpl w:val="65FABB4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98654609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398212565">
    <w:abstractNumId w:val="5"/>
  </w:num>
  <w:num w:numId="3" w16cid:durableId="1489858469">
    <w:abstractNumId w:val="14"/>
  </w:num>
  <w:num w:numId="4" w16cid:durableId="1841696514">
    <w:abstractNumId w:val="15"/>
  </w:num>
  <w:num w:numId="5" w16cid:durableId="1439334039">
    <w:abstractNumId w:val="3"/>
  </w:num>
  <w:num w:numId="6" w16cid:durableId="1093285326">
    <w:abstractNumId w:val="22"/>
  </w:num>
  <w:num w:numId="7" w16cid:durableId="1120219833">
    <w:abstractNumId w:val="2"/>
  </w:num>
  <w:num w:numId="8" w16cid:durableId="922838499">
    <w:abstractNumId w:val="13"/>
  </w:num>
  <w:num w:numId="9" w16cid:durableId="989595118">
    <w:abstractNumId w:val="11"/>
  </w:num>
  <w:num w:numId="10" w16cid:durableId="102843861">
    <w:abstractNumId w:val="10"/>
  </w:num>
  <w:num w:numId="11" w16cid:durableId="19280470">
    <w:abstractNumId w:val="24"/>
  </w:num>
  <w:num w:numId="12" w16cid:durableId="1681544653">
    <w:abstractNumId w:val="7"/>
  </w:num>
  <w:num w:numId="13" w16cid:durableId="146407544">
    <w:abstractNumId w:val="21"/>
  </w:num>
  <w:num w:numId="14" w16cid:durableId="1687246522">
    <w:abstractNumId w:val="20"/>
  </w:num>
  <w:num w:numId="15" w16cid:durableId="2122261032">
    <w:abstractNumId w:val="19"/>
  </w:num>
  <w:num w:numId="16" w16cid:durableId="1671299336">
    <w:abstractNumId w:val="8"/>
  </w:num>
  <w:num w:numId="17" w16cid:durableId="355624327">
    <w:abstractNumId w:val="4"/>
  </w:num>
  <w:num w:numId="18" w16cid:durableId="1076631370">
    <w:abstractNumId w:val="12"/>
  </w:num>
  <w:num w:numId="19" w16cid:durableId="1287616302">
    <w:abstractNumId w:val="1"/>
  </w:num>
  <w:num w:numId="20" w16cid:durableId="1584101527">
    <w:abstractNumId w:val="9"/>
  </w:num>
  <w:num w:numId="21" w16cid:durableId="521405851">
    <w:abstractNumId w:val="18"/>
  </w:num>
  <w:num w:numId="22" w16cid:durableId="1008026056">
    <w:abstractNumId w:val="17"/>
  </w:num>
  <w:num w:numId="23" w16cid:durableId="1519544429">
    <w:abstractNumId w:val="23"/>
  </w:num>
  <w:num w:numId="24" w16cid:durableId="814874759">
    <w:abstractNumId w:val="16"/>
  </w:num>
  <w:num w:numId="25" w16cid:durableId="4761514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65B"/>
    <w:rsid w:val="00000E59"/>
    <w:rsid w:val="000030A2"/>
    <w:rsid w:val="00003561"/>
    <w:rsid w:val="000054E1"/>
    <w:rsid w:val="00005A5A"/>
    <w:rsid w:val="00006192"/>
    <w:rsid w:val="00006553"/>
    <w:rsid w:val="00007754"/>
    <w:rsid w:val="0001010D"/>
    <w:rsid w:val="00010C0E"/>
    <w:rsid w:val="000122CB"/>
    <w:rsid w:val="0001468B"/>
    <w:rsid w:val="00014BD5"/>
    <w:rsid w:val="00015477"/>
    <w:rsid w:val="00015660"/>
    <w:rsid w:val="00016FF5"/>
    <w:rsid w:val="00020763"/>
    <w:rsid w:val="00020946"/>
    <w:rsid w:val="000244C1"/>
    <w:rsid w:val="00024DC8"/>
    <w:rsid w:val="00024DEC"/>
    <w:rsid w:val="00025C96"/>
    <w:rsid w:val="0002700E"/>
    <w:rsid w:val="000275BA"/>
    <w:rsid w:val="00030433"/>
    <w:rsid w:val="000315F6"/>
    <w:rsid w:val="00031B3F"/>
    <w:rsid w:val="00031F51"/>
    <w:rsid w:val="00032933"/>
    <w:rsid w:val="00033913"/>
    <w:rsid w:val="00035D83"/>
    <w:rsid w:val="00035EAF"/>
    <w:rsid w:val="00036136"/>
    <w:rsid w:val="00036A0B"/>
    <w:rsid w:val="0003730F"/>
    <w:rsid w:val="00037747"/>
    <w:rsid w:val="00037CE9"/>
    <w:rsid w:val="000416A1"/>
    <w:rsid w:val="00041E54"/>
    <w:rsid w:val="00042758"/>
    <w:rsid w:val="0004307F"/>
    <w:rsid w:val="000468FF"/>
    <w:rsid w:val="000507BB"/>
    <w:rsid w:val="00050F2E"/>
    <w:rsid w:val="000510D1"/>
    <w:rsid w:val="0005265D"/>
    <w:rsid w:val="00052FD1"/>
    <w:rsid w:val="000530F8"/>
    <w:rsid w:val="00053681"/>
    <w:rsid w:val="00054ADD"/>
    <w:rsid w:val="000618E2"/>
    <w:rsid w:val="00061B12"/>
    <w:rsid w:val="00064DEC"/>
    <w:rsid w:val="00066102"/>
    <w:rsid w:val="00070998"/>
    <w:rsid w:val="00070D70"/>
    <w:rsid w:val="00072392"/>
    <w:rsid w:val="00074DEF"/>
    <w:rsid w:val="00075A7A"/>
    <w:rsid w:val="00080732"/>
    <w:rsid w:val="000807CE"/>
    <w:rsid w:val="00082463"/>
    <w:rsid w:val="00085DCB"/>
    <w:rsid w:val="00086320"/>
    <w:rsid w:val="00086683"/>
    <w:rsid w:val="00087438"/>
    <w:rsid w:val="00091AFA"/>
    <w:rsid w:val="00092113"/>
    <w:rsid w:val="00092DE0"/>
    <w:rsid w:val="00093651"/>
    <w:rsid w:val="00093EAD"/>
    <w:rsid w:val="00093EF1"/>
    <w:rsid w:val="00093FB8"/>
    <w:rsid w:val="0009484B"/>
    <w:rsid w:val="00094979"/>
    <w:rsid w:val="00094C78"/>
    <w:rsid w:val="000A007B"/>
    <w:rsid w:val="000A1172"/>
    <w:rsid w:val="000A152B"/>
    <w:rsid w:val="000A16D3"/>
    <w:rsid w:val="000A2CA3"/>
    <w:rsid w:val="000A3499"/>
    <w:rsid w:val="000A5540"/>
    <w:rsid w:val="000A6DF2"/>
    <w:rsid w:val="000B16BB"/>
    <w:rsid w:val="000B4844"/>
    <w:rsid w:val="000B53D4"/>
    <w:rsid w:val="000B6BC4"/>
    <w:rsid w:val="000B7F24"/>
    <w:rsid w:val="000B7F7B"/>
    <w:rsid w:val="000C18FF"/>
    <w:rsid w:val="000C1BEB"/>
    <w:rsid w:val="000C2330"/>
    <w:rsid w:val="000C4B41"/>
    <w:rsid w:val="000C4BA4"/>
    <w:rsid w:val="000C4D30"/>
    <w:rsid w:val="000C573F"/>
    <w:rsid w:val="000C64F8"/>
    <w:rsid w:val="000D0002"/>
    <w:rsid w:val="000D1949"/>
    <w:rsid w:val="000D1C50"/>
    <w:rsid w:val="000D220B"/>
    <w:rsid w:val="000D2F81"/>
    <w:rsid w:val="000D438B"/>
    <w:rsid w:val="000D50AB"/>
    <w:rsid w:val="000D6476"/>
    <w:rsid w:val="000D7826"/>
    <w:rsid w:val="000E3829"/>
    <w:rsid w:val="000E3BD3"/>
    <w:rsid w:val="000E71ED"/>
    <w:rsid w:val="000F191A"/>
    <w:rsid w:val="000F4623"/>
    <w:rsid w:val="000F4A91"/>
    <w:rsid w:val="000F629D"/>
    <w:rsid w:val="000F6635"/>
    <w:rsid w:val="000F6CAD"/>
    <w:rsid w:val="00101487"/>
    <w:rsid w:val="001017BC"/>
    <w:rsid w:val="00103910"/>
    <w:rsid w:val="0010485C"/>
    <w:rsid w:val="00104C0B"/>
    <w:rsid w:val="001066E7"/>
    <w:rsid w:val="001070C8"/>
    <w:rsid w:val="001076CA"/>
    <w:rsid w:val="0011178C"/>
    <w:rsid w:val="00113EA9"/>
    <w:rsid w:val="0011461F"/>
    <w:rsid w:val="00114E5C"/>
    <w:rsid w:val="0011537F"/>
    <w:rsid w:val="00115781"/>
    <w:rsid w:val="00117AFE"/>
    <w:rsid w:val="001204C1"/>
    <w:rsid w:val="00121161"/>
    <w:rsid w:val="00122DE0"/>
    <w:rsid w:val="001243C6"/>
    <w:rsid w:val="001268E5"/>
    <w:rsid w:val="001272CF"/>
    <w:rsid w:val="00127AF9"/>
    <w:rsid w:val="00130062"/>
    <w:rsid w:val="0013119D"/>
    <w:rsid w:val="00131465"/>
    <w:rsid w:val="00134DCB"/>
    <w:rsid w:val="00135D11"/>
    <w:rsid w:val="001364C5"/>
    <w:rsid w:val="00136C26"/>
    <w:rsid w:val="001370D1"/>
    <w:rsid w:val="001376FC"/>
    <w:rsid w:val="00137EC8"/>
    <w:rsid w:val="00142D20"/>
    <w:rsid w:val="001430A0"/>
    <w:rsid w:val="001436C9"/>
    <w:rsid w:val="00143FFD"/>
    <w:rsid w:val="00144353"/>
    <w:rsid w:val="00144DBF"/>
    <w:rsid w:val="0014557F"/>
    <w:rsid w:val="0015062A"/>
    <w:rsid w:val="00151BC3"/>
    <w:rsid w:val="001542FE"/>
    <w:rsid w:val="00154880"/>
    <w:rsid w:val="00155680"/>
    <w:rsid w:val="001568E4"/>
    <w:rsid w:val="00156DC7"/>
    <w:rsid w:val="00162EBC"/>
    <w:rsid w:val="00163E44"/>
    <w:rsid w:val="0016415D"/>
    <w:rsid w:val="001641DF"/>
    <w:rsid w:val="0016511A"/>
    <w:rsid w:val="00165258"/>
    <w:rsid w:val="00165EFB"/>
    <w:rsid w:val="00166DD7"/>
    <w:rsid w:val="00170BCA"/>
    <w:rsid w:val="00173AA4"/>
    <w:rsid w:val="001741F5"/>
    <w:rsid w:val="00175D07"/>
    <w:rsid w:val="00175E61"/>
    <w:rsid w:val="00180279"/>
    <w:rsid w:val="00181459"/>
    <w:rsid w:val="00184141"/>
    <w:rsid w:val="001870CD"/>
    <w:rsid w:val="001873BE"/>
    <w:rsid w:val="0018769B"/>
    <w:rsid w:val="001903BF"/>
    <w:rsid w:val="00191A5F"/>
    <w:rsid w:val="00191DE8"/>
    <w:rsid w:val="001920EE"/>
    <w:rsid w:val="00192495"/>
    <w:rsid w:val="00193095"/>
    <w:rsid w:val="00194EEA"/>
    <w:rsid w:val="00195EF6"/>
    <w:rsid w:val="00196867"/>
    <w:rsid w:val="001A0648"/>
    <w:rsid w:val="001A206E"/>
    <w:rsid w:val="001A36A2"/>
    <w:rsid w:val="001A3A92"/>
    <w:rsid w:val="001A41EF"/>
    <w:rsid w:val="001A51CB"/>
    <w:rsid w:val="001A51DC"/>
    <w:rsid w:val="001A581F"/>
    <w:rsid w:val="001A5B41"/>
    <w:rsid w:val="001B1327"/>
    <w:rsid w:val="001B15C3"/>
    <w:rsid w:val="001B2372"/>
    <w:rsid w:val="001B44F4"/>
    <w:rsid w:val="001B4BF2"/>
    <w:rsid w:val="001B6482"/>
    <w:rsid w:val="001C0543"/>
    <w:rsid w:val="001C11D0"/>
    <w:rsid w:val="001C3B31"/>
    <w:rsid w:val="001C51F8"/>
    <w:rsid w:val="001C52B4"/>
    <w:rsid w:val="001C688B"/>
    <w:rsid w:val="001C7392"/>
    <w:rsid w:val="001C784C"/>
    <w:rsid w:val="001D2376"/>
    <w:rsid w:val="001D2B04"/>
    <w:rsid w:val="001D398B"/>
    <w:rsid w:val="001D4252"/>
    <w:rsid w:val="001D613B"/>
    <w:rsid w:val="001D7903"/>
    <w:rsid w:val="001E01C8"/>
    <w:rsid w:val="001E1046"/>
    <w:rsid w:val="001E1949"/>
    <w:rsid w:val="001E2782"/>
    <w:rsid w:val="001E28EC"/>
    <w:rsid w:val="001E3CD2"/>
    <w:rsid w:val="001E41C7"/>
    <w:rsid w:val="001E792E"/>
    <w:rsid w:val="001E7F63"/>
    <w:rsid w:val="001F1870"/>
    <w:rsid w:val="001F2700"/>
    <w:rsid w:val="001F3A02"/>
    <w:rsid w:val="001F5196"/>
    <w:rsid w:val="001F5A60"/>
    <w:rsid w:val="001F5FFC"/>
    <w:rsid w:val="001F61C9"/>
    <w:rsid w:val="00201EF2"/>
    <w:rsid w:val="002027F4"/>
    <w:rsid w:val="002029C3"/>
    <w:rsid w:val="0020476C"/>
    <w:rsid w:val="00206AD4"/>
    <w:rsid w:val="002116C4"/>
    <w:rsid w:val="0021243E"/>
    <w:rsid w:val="00212777"/>
    <w:rsid w:val="00213E52"/>
    <w:rsid w:val="00214AF8"/>
    <w:rsid w:val="00215152"/>
    <w:rsid w:val="002177B7"/>
    <w:rsid w:val="0022029C"/>
    <w:rsid w:val="0022036E"/>
    <w:rsid w:val="00221AD8"/>
    <w:rsid w:val="00221D54"/>
    <w:rsid w:val="0022218A"/>
    <w:rsid w:val="00222F68"/>
    <w:rsid w:val="002232B7"/>
    <w:rsid w:val="0022480B"/>
    <w:rsid w:val="0023045B"/>
    <w:rsid w:val="002320AE"/>
    <w:rsid w:val="0023364E"/>
    <w:rsid w:val="0023413E"/>
    <w:rsid w:val="00235E74"/>
    <w:rsid w:val="002403EF"/>
    <w:rsid w:val="002427B1"/>
    <w:rsid w:val="00243C32"/>
    <w:rsid w:val="00244E40"/>
    <w:rsid w:val="002450B1"/>
    <w:rsid w:val="00245BD9"/>
    <w:rsid w:val="002502F9"/>
    <w:rsid w:val="00250373"/>
    <w:rsid w:val="00253D1E"/>
    <w:rsid w:val="00254F1F"/>
    <w:rsid w:val="00254F46"/>
    <w:rsid w:val="002559CE"/>
    <w:rsid w:val="00256EE9"/>
    <w:rsid w:val="00260538"/>
    <w:rsid w:val="00260963"/>
    <w:rsid w:val="0026114B"/>
    <w:rsid w:val="00262A44"/>
    <w:rsid w:val="002657CB"/>
    <w:rsid w:val="00266FB6"/>
    <w:rsid w:val="00267002"/>
    <w:rsid w:val="00267DFB"/>
    <w:rsid w:val="002717D1"/>
    <w:rsid w:val="00272D22"/>
    <w:rsid w:val="002747EF"/>
    <w:rsid w:val="002771F1"/>
    <w:rsid w:val="00280FDC"/>
    <w:rsid w:val="00281357"/>
    <w:rsid w:val="00281B5C"/>
    <w:rsid w:val="00281F8F"/>
    <w:rsid w:val="00282AB9"/>
    <w:rsid w:val="00282B50"/>
    <w:rsid w:val="002832C6"/>
    <w:rsid w:val="0028330C"/>
    <w:rsid w:val="00283D4D"/>
    <w:rsid w:val="002912CA"/>
    <w:rsid w:val="00291494"/>
    <w:rsid w:val="002938A9"/>
    <w:rsid w:val="00293918"/>
    <w:rsid w:val="002958C4"/>
    <w:rsid w:val="0029601C"/>
    <w:rsid w:val="0029687D"/>
    <w:rsid w:val="002A10A1"/>
    <w:rsid w:val="002A20B0"/>
    <w:rsid w:val="002A38EF"/>
    <w:rsid w:val="002A3B51"/>
    <w:rsid w:val="002A4071"/>
    <w:rsid w:val="002A4972"/>
    <w:rsid w:val="002A5787"/>
    <w:rsid w:val="002A713E"/>
    <w:rsid w:val="002B005A"/>
    <w:rsid w:val="002B2A84"/>
    <w:rsid w:val="002B2ED0"/>
    <w:rsid w:val="002B4AEB"/>
    <w:rsid w:val="002B4FF8"/>
    <w:rsid w:val="002B7407"/>
    <w:rsid w:val="002B766F"/>
    <w:rsid w:val="002C02C8"/>
    <w:rsid w:val="002C2832"/>
    <w:rsid w:val="002C370E"/>
    <w:rsid w:val="002C377E"/>
    <w:rsid w:val="002C4021"/>
    <w:rsid w:val="002C43F1"/>
    <w:rsid w:val="002C5EFC"/>
    <w:rsid w:val="002C6C58"/>
    <w:rsid w:val="002D04C5"/>
    <w:rsid w:val="002D3064"/>
    <w:rsid w:val="002D6306"/>
    <w:rsid w:val="002D6E81"/>
    <w:rsid w:val="002D7A64"/>
    <w:rsid w:val="002E2CAB"/>
    <w:rsid w:val="002E72F9"/>
    <w:rsid w:val="002F29C1"/>
    <w:rsid w:val="002F30DD"/>
    <w:rsid w:val="002F630E"/>
    <w:rsid w:val="002F723C"/>
    <w:rsid w:val="003024AE"/>
    <w:rsid w:val="0030262E"/>
    <w:rsid w:val="00304F8F"/>
    <w:rsid w:val="00306133"/>
    <w:rsid w:val="0031093D"/>
    <w:rsid w:val="00311D4D"/>
    <w:rsid w:val="00312350"/>
    <w:rsid w:val="0031408B"/>
    <w:rsid w:val="0031478D"/>
    <w:rsid w:val="00315070"/>
    <w:rsid w:val="00315AE9"/>
    <w:rsid w:val="00315E4B"/>
    <w:rsid w:val="00320336"/>
    <w:rsid w:val="00321502"/>
    <w:rsid w:val="00321B47"/>
    <w:rsid w:val="00323382"/>
    <w:rsid w:val="00324D32"/>
    <w:rsid w:val="003260F0"/>
    <w:rsid w:val="00327356"/>
    <w:rsid w:val="0033154E"/>
    <w:rsid w:val="0033581C"/>
    <w:rsid w:val="00335D74"/>
    <w:rsid w:val="00335DD6"/>
    <w:rsid w:val="00337798"/>
    <w:rsid w:val="003378FA"/>
    <w:rsid w:val="00341309"/>
    <w:rsid w:val="00342896"/>
    <w:rsid w:val="00344EA3"/>
    <w:rsid w:val="003468EA"/>
    <w:rsid w:val="003473F9"/>
    <w:rsid w:val="00351101"/>
    <w:rsid w:val="00351B5F"/>
    <w:rsid w:val="00355158"/>
    <w:rsid w:val="0035611C"/>
    <w:rsid w:val="00357B5A"/>
    <w:rsid w:val="00357D5A"/>
    <w:rsid w:val="003637FD"/>
    <w:rsid w:val="003648E2"/>
    <w:rsid w:val="00365ED7"/>
    <w:rsid w:val="00366209"/>
    <w:rsid w:val="00366781"/>
    <w:rsid w:val="003667C7"/>
    <w:rsid w:val="00371256"/>
    <w:rsid w:val="003717FC"/>
    <w:rsid w:val="00371E78"/>
    <w:rsid w:val="00372811"/>
    <w:rsid w:val="00373187"/>
    <w:rsid w:val="0037440A"/>
    <w:rsid w:val="00375AC8"/>
    <w:rsid w:val="00376037"/>
    <w:rsid w:val="0037610B"/>
    <w:rsid w:val="00376663"/>
    <w:rsid w:val="00380188"/>
    <w:rsid w:val="00380984"/>
    <w:rsid w:val="00380D94"/>
    <w:rsid w:val="00381C24"/>
    <w:rsid w:val="00381E24"/>
    <w:rsid w:val="0038296B"/>
    <w:rsid w:val="00383F02"/>
    <w:rsid w:val="00386E3F"/>
    <w:rsid w:val="00394743"/>
    <w:rsid w:val="0039487C"/>
    <w:rsid w:val="00394B54"/>
    <w:rsid w:val="003968E5"/>
    <w:rsid w:val="00397B77"/>
    <w:rsid w:val="003A3012"/>
    <w:rsid w:val="003A37F7"/>
    <w:rsid w:val="003A51B2"/>
    <w:rsid w:val="003A52E2"/>
    <w:rsid w:val="003A60D8"/>
    <w:rsid w:val="003A6711"/>
    <w:rsid w:val="003A6C63"/>
    <w:rsid w:val="003A71B1"/>
    <w:rsid w:val="003A7C24"/>
    <w:rsid w:val="003B23BF"/>
    <w:rsid w:val="003B2563"/>
    <w:rsid w:val="003B2BFF"/>
    <w:rsid w:val="003B2D60"/>
    <w:rsid w:val="003B6B71"/>
    <w:rsid w:val="003B744B"/>
    <w:rsid w:val="003B77F2"/>
    <w:rsid w:val="003C0EB5"/>
    <w:rsid w:val="003C12DD"/>
    <w:rsid w:val="003C4C07"/>
    <w:rsid w:val="003C7AE9"/>
    <w:rsid w:val="003D17D7"/>
    <w:rsid w:val="003D18C5"/>
    <w:rsid w:val="003D3B32"/>
    <w:rsid w:val="003D4709"/>
    <w:rsid w:val="003D483E"/>
    <w:rsid w:val="003D643A"/>
    <w:rsid w:val="003D6A99"/>
    <w:rsid w:val="003D7374"/>
    <w:rsid w:val="003E216B"/>
    <w:rsid w:val="003E4D9D"/>
    <w:rsid w:val="003E5BAE"/>
    <w:rsid w:val="003E63EB"/>
    <w:rsid w:val="003F00D5"/>
    <w:rsid w:val="003F1762"/>
    <w:rsid w:val="003F3439"/>
    <w:rsid w:val="003F6360"/>
    <w:rsid w:val="003F780E"/>
    <w:rsid w:val="0040046F"/>
    <w:rsid w:val="004047F8"/>
    <w:rsid w:val="00404820"/>
    <w:rsid w:val="004051E7"/>
    <w:rsid w:val="004060BE"/>
    <w:rsid w:val="004065D6"/>
    <w:rsid w:val="0040749E"/>
    <w:rsid w:val="00407A97"/>
    <w:rsid w:val="0041049C"/>
    <w:rsid w:val="004117BE"/>
    <w:rsid w:val="00412CE8"/>
    <w:rsid w:val="004130EC"/>
    <w:rsid w:val="00413A21"/>
    <w:rsid w:val="0041584F"/>
    <w:rsid w:val="0042184D"/>
    <w:rsid w:val="00421A62"/>
    <w:rsid w:val="00422426"/>
    <w:rsid w:val="0042276F"/>
    <w:rsid w:val="00424F5F"/>
    <w:rsid w:val="00426422"/>
    <w:rsid w:val="00427B5E"/>
    <w:rsid w:val="00427C0E"/>
    <w:rsid w:val="00427D9F"/>
    <w:rsid w:val="00430321"/>
    <w:rsid w:val="00430B01"/>
    <w:rsid w:val="00430E7F"/>
    <w:rsid w:val="00434BD8"/>
    <w:rsid w:val="00435E29"/>
    <w:rsid w:val="0043637C"/>
    <w:rsid w:val="004365BE"/>
    <w:rsid w:val="00440CB1"/>
    <w:rsid w:val="00440CD0"/>
    <w:rsid w:val="004413E5"/>
    <w:rsid w:val="0044176C"/>
    <w:rsid w:val="00442214"/>
    <w:rsid w:val="00443C6E"/>
    <w:rsid w:val="00445B4A"/>
    <w:rsid w:val="0044625B"/>
    <w:rsid w:val="0045061A"/>
    <w:rsid w:val="00452F8E"/>
    <w:rsid w:val="00453113"/>
    <w:rsid w:val="004561D7"/>
    <w:rsid w:val="00457941"/>
    <w:rsid w:val="004600FE"/>
    <w:rsid w:val="00462DC8"/>
    <w:rsid w:val="00463FBA"/>
    <w:rsid w:val="00464B42"/>
    <w:rsid w:val="00465712"/>
    <w:rsid w:val="00467D07"/>
    <w:rsid w:val="00471307"/>
    <w:rsid w:val="004719A3"/>
    <w:rsid w:val="004722ED"/>
    <w:rsid w:val="0047330A"/>
    <w:rsid w:val="00474C54"/>
    <w:rsid w:val="00476666"/>
    <w:rsid w:val="0047694E"/>
    <w:rsid w:val="00484002"/>
    <w:rsid w:val="004840CC"/>
    <w:rsid w:val="00486ECB"/>
    <w:rsid w:val="00487B82"/>
    <w:rsid w:val="004904FF"/>
    <w:rsid w:val="0049070B"/>
    <w:rsid w:val="00491E53"/>
    <w:rsid w:val="00492B02"/>
    <w:rsid w:val="00493B02"/>
    <w:rsid w:val="00494F28"/>
    <w:rsid w:val="00495081"/>
    <w:rsid w:val="00495DBC"/>
    <w:rsid w:val="00496EFD"/>
    <w:rsid w:val="00497CE1"/>
    <w:rsid w:val="004A0417"/>
    <w:rsid w:val="004A20F8"/>
    <w:rsid w:val="004A22D2"/>
    <w:rsid w:val="004A3E15"/>
    <w:rsid w:val="004A3EC5"/>
    <w:rsid w:val="004A52DD"/>
    <w:rsid w:val="004A6B4F"/>
    <w:rsid w:val="004A7520"/>
    <w:rsid w:val="004B420E"/>
    <w:rsid w:val="004B5FBD"/>
    <w:rsid w:val="004B6044"/>
    <w:rsid w:val="004B700B"/>
    <w:rsid w:val="004B7713"/>
    <w:rsid w:val="004C08C1"/>
    <w:rsid w:val="004C1298"/>
    <w:rsid w:val="004C1580"/>
    <w:rsid w:val="004C166F"/>
    <w:rsid w:val="004C18A0"/>
    <w:rsid w:val="004C36D9"/>
    <w:rsid w:val="004C727F"/>
    <w:rsid w:val="004D02E0"/>
    <w:rsid w:val="004D0345"/>
    <w:rsid w:val="004D0545"/>
    <w:rsid w:val="004D15A6"/>
    <w:rsid w:val="004D162E"/>
    <w:rsid w:val="004D30DE"/>
    <w:rsid w:val="004D36AE"/>
    <w:rsid w:val="004D4260"/>
    <w:rsid w:val="004D49DF"/>
    <w:rsid w:val="004D4EA5"/>
    <w:rsid w:val="004D50E0"/>
    <w:rsid w:val="004D5871"/>
    <w:rsid w:val="004D6EF1"/>
    <w:rsid w:val="004D7B38"/>
    <w:rsid w:val="004D7E86"/>
    <w:rsid w:val="004E1602"/>
    <w:rsid w:val="004E2E9C"/>
    <w:rsid w:val="004E351C"/>
    <w:rsid w:val="004E35B2"/>
    <w:rsid w:val="004E3CD6"/>
    <w:rsid w:val="004E3F69"/>
    <w:rsid w:val="004E4194"/>
    <w:rsid w:val="004E617A"/>
    <w:rsid w:val="004E6533"/>
    <w:rsid w:val="004F2AB3"/>
    <w:rsid w:val="004F2F6A"/>
    <w:rsid w:val="004F35AC"/>
    <w:rsid w:val="004F3A92"/>
    <w:rsid w:val="004F59D4"/>
    <w:rsid w:val="004F657A"/>
    <w:rsid w:val="00502064"/>
    <w:rsid w:val="00504322"/>
    <w:rsid w:val="005048BD"/>
    <w:rsid w:val="005048E5"/>
    <w:rsid w:val="00504F80"/>
    <w:rsid w:val="00505BE0"/>
    <w:rsid w:val="00506349"/>
    <w:rsid w:val="00506D9D"/>
    <w:rsid w:val="00507178"/>
    <w:rsid w:val="00510264"/>
    <w:rsid w:val="00511169"/>
    <w:rsid w:val="00512CA4"/>
    <w:rsid w:val="005138DA"/>
    <w:rsid w:val="0051413F"/>
    <w:rsid w:val="00514C4D"/>
    <w:rsid w:val="00514D40"/>
    <w:rsid w:val="00515C4B"/>
    <w:rsid w:val="0051617E"/>
    <w:rsid w:val="00517FB0"/>
    <w:rsid w:val="00520E31"/>
    <w:rsid w:val="005233B1"/>
    <w:rsid w:val="0052451B"/>
    <w:rsid w:val="00524D29"/>
    <w:rsid w:val="00524E74"/>
    <w:rsid w:val="00525A09"/>
    <w:rsid w:val="00525CE9"/>
    <w:rsid w:val="005268FC"/>
    <w:rsid w:val="0052718C"/>
    <w:rsid w:val="005309E4"/>
    <w:rsid w:val="00532D2F"/>
    <w:rsid w:val="00533566"/>
    <w:rsid w:val="0053503D"/>
    <w:rsid w:val="0053516B"/>
    <w:rsid w:val="0053619E"/>
    <w:rsid w:val="00541344"/>
    <w:rsid w:val="005432F8"/>
    <w:rsid w:val="00544524"/>
    <w:rsid w:val="00553E99"/>
    <w:rsid w:val="005542C4"/>
    <w:rsid w:val="00555E96"/>
    <w:rsid w:val="005560AE"/>
    <w:rsid w:val="00557040"/>
    <w:rsid w:val="00562F1C"/>
    <w:rsid w:val="0056301C"/>
    <w:rsid w:val="0056321B"/>
    <w:rsid w:val="00565116"/>
    <w:rsid w:val="005654E8"/>
    <w:rsid w:val="00567EF2"/>
    <w:rsid w:val="005705B4"/>
    <w:rsid w:val="005706B7"/>
    <w:rsid w:val="0057186F"/>
    <w:rsid w:val="00574130"/>
    <w:rsid w:val="00575130"/>
    <w:rsid w:val="00575C97"/>
    <w:rsid w:val="00581EB8"/>
    <w:rsid w:val="00582880"/>
    <w:rsid w:val="0058289D"/>
    <w:rsid w:val="00583886"/>
    <w:rsid w:val="00583ECB"/>
    <w:rsid w:val="00586A0A"/>
    <w:rsid w:val="00586C16"/>
    <w:rsid w:val="005876C3"/>
    <w:rsid w:val="00587988"/>
    <w:rsid w:val="00590CF0"/>
    <w:rsid w:val="00590E72"/>
    <w:rsid w:val="0059191D"/>
    <w:rsid w:val="00592CB0"/>
    <w:rsid w:val="005932A9"/>
    <w:rsid w:val="0059362B"/>
    <w:rsid w:val="00594A17"/>
    <w:rsid w:val="005967B1"/>
    <w:rsid w:val="00597DB2"/>
    <w:rsid w:val="00597E70"/>
    <w:rsid w:val="005A0FF4"/>
    <w:rsid w:val="005A10D2"/>
    <w:rsid w:val="005A34CB"/>
    <w:rsid w:val="005A42F3"/>
    <w:rsid w:val="005A4984"/>
    <w:rsid w:val="005A6505"/>
    <w:rsid w:val="005A6D46"/>
    <w:rsid w:val="005B0254"/>
    <w:rsid w:val="005B0969"/>
    <w:rsid w:val="005B0C54"/>
    <w:rsid w:val="005B2632"/>
    <w:rsid w:val="005B4B93"/>
    <w:rsid w:val="005B5C94"/>
    <w:rsid w:val="005B5C9A"/>
    <w:rsid w:val="005B632F"/>
    <w:rsid w:val="005B6982"/>
    <w:rsid w:val="005C1B5F"/>
    <w:rsid w:val="005C26DC"/>
    <w:rsid w:val="005C3511"/>
    <w:rsid w:val="005C3A15"/>
    <w:rsid w:val="005C5062"/>
    <w:rsid w:val="005C5772"/>
    <w:rsid w:val="005D00C3"/>
    <w:rsid w:val="005D064F"/>
    <w:rsid w:val="005D1ACF"/>
    <w:rsid w:val="005D1F51"/>
    <w:rsid w:val="005D3C72"/>
    <w:rsid w:val="005D4114"/>
    <w:rsid w:val="005D50D9"/>
    <w:rsid w:val="005D6BB6"/>
    <w:rsid w:val="005D6F25"/>
    <w:rsid w:val="005E0B96"/>
    <w:rsid w:val="005E12A8"/>
    <w:rsid w:val="005E1BC4"/>
    <w:rsid w:val="005E2758"/>
    <w:rsid w:val="005E3E04"/>
    <w:rsid w:val="005E4A9E"/>
    <w:rsid w:val="005E501C"/>
    <w:rsid w:val="005E6756"/>
    <w:rsid w:val="005E6920"/>
    <w:rsid w:val="005E74BF"/>
    <w:rsid w:val="005F00E9"/>
    <w:rsid w:val="005F05CA"/>
    <w:rsid w:val="005F1CEE"/>
    <w:rsid w:val="005F4F3D"/>
    <w:rsid w:val="005F5AF3"/>
    <w:rsid w:val="005F658D"/>
    <w:rsid w:val="005F799F"/>
    <w:rsid w:val="005F7B85"/>
    <w:rsid w:val="00601A98"/>
    <w:rsid w:val="0060268D"/>
    <w:rsid w:val="0060290D"/>
    <w:rsid w:val="00603F91"/>
    <w:rsid w:val="006052A7"/>
    <w:rsid w:val="00606ADC"/>
    <w:rsid w:val="00607C39"/>
    <w:rsid w:val="00607CED"/>
    <w:rsid w:val="006118C0"/>
    <w:rsid w:val="00611AC1"/>
    <w:rsid w:val="0061287F"/>
    <w:rsid w:val="00612F26"/>
    <w:rsid w:val="00614F30"/>
    <w:rsid w:val="006155FA"/>
    <w:rsid w:val="00615C55"/>
    <w:rsid w:val="006178ED"/>
    <w:rsid w:val="0062064D"/>
    <w:rsid w:val="00620F92"/>
    <w:rsid w:val="0062304A"/>
    <w:rsid w:val="00623322"/>
    <w:rsid w:val="006255C6"/>
    <w:rsid w:val="006271C7"/>
    <w:rsid w:val="00631DB5"/>
    <w:rsid w:val="0063258B"/>
    <w:rsid w:val="00632F9A"/>
    <w:rsid w:val="00633B86"/>
    <w:rsid w:val="00636D80"/>
    <w:rsid w:val="00644624"/>
    <w:rsid w:val="00644CB1"/>
    <w:rsid w:val="00645531"/>
    <w:rsid w:val="00647EAF"/>
    <w:rsid w:val="00650FC9"/>
    <w:rsid w:val="0065112D"/>
    <w:rsid w:val="0065417A"/>
    <w:rsid w:val="006579EB"/>
    <w:rsid w:val="0066135E"/>
    <w:rsid w:val="00661A3E"/>
    <w:rsid w:val="006631D1"/>
    <w:rsid w:val="0066381E"/>
    <w:rsid w:val="0066437B"/>
    <w:rsid w:val="00664BE9"/>
    <w:rsid w:val="006655F4"/>
    <w:rsid w:val="00670336"/>
    <w:rsid w:val="006713F4"/>
    <w:rsid w:val="00672717"/>
    <w:rsid w:val="00673E3D"/>
    <w:rsid w:val="00675EEE"/>
    <w:rsid w:val="006774D8"/>
    <w:rsid w:val="00680430"/>
    <w:rsid w:val="00680FAE"/>
    <w:rsid w:val="00683C28"/>
    <w:rsid w:val="0068441C"/>
    <w:rsid w:val="00686488"/>
    <w:rsid w:val="006864B5"/>
    <w:rsid w:val="006864CB"/>
    <w:rsid w:val="00692AA2"/>
    <w:rsid w:val="00693303"/>
    <w:rsid w:val="00695034"/>
    <w:rsid w:val="00695D5A"/>
    <w:rsid w:val="00696BF4"/>
    <w:rsid w:val="00697468"/>
    <w:rsid w:val="006A0111"/>
    <w:rsid w:val="006A062F"/>
    <w:rsid w:val="006A1980"/>
    <w:rsid w:val="006A1A33"/>
    <w:rsid w:val="006A1D71"/>
    <w:rsid w:val="006A204B"/>
    <w:rsid w:val="006A2540"/>
    <w:rsid w:val="006A6748"/>
    <w:rsid w:val="006B0941"/>
    <w:rsid w:val="006B09A6"/>
    <w:rsid w:val="006B16A4"/>
    <w:rsid w:val="006B4291"/>
    <w:rsid w:val="006B5A28"/>
    <w:rsid w:val="006B6206"/>
    <w:rsid w:val="006B76B9"/>
    <w:rsid w:val="006C0880"/>
    <w:rsid w:val="006C0EEE"/>
    <w:rsid w:val="006C1DCD"/>
    <w:rsid w:val="006C20C6"/>
    <w:rsid w:val="006C27ED"/>
    <w:rsid w:val="006C3175"/>
    <w:rsid w:val="006C40CF"/>
    <w:rsid w:val="006C444B"/>
    <w:rsid w:val="006C463A"/>
    <w:rsid w:val="006C6CA0"/>
    <w:rsid w:val="006D045E"/>
    <w:rsid w:val="006D29E3"/>
    <w:rsid w:val="006D4860"/>
    <w:rsid w:val="006D53DE"/>
    <w:rsid w:val="006D5CC7"/>
    <w:rsid w:val="006D7BDD"/>
    <w:rsid w:val="006E306A"/>
    <w:rsid w:val="006E31D0"/>
    <w:rsid w:val="006E3326"/>
    <w:rsid w:val="006E393A"/>
    <w:rsid w:val="006E449D"/>
    <w:rsid w:val="006E4F12"/>
    <w:rsid w:val="006E53EF"/>
    <w:rsid w:val="006E6569"/>
    <w:rsid w:val="006E6749"/>
    <w:rsid w:val="006E6E1D"/>
    <w:rsid w:val="006E6FDD"/>
    <w:rsid w:val="006F04B0"/>
    <w:rsid w:val="006F285E"/>
    <w:rsid w:val="006F29D9"/>
    <w:rsid w:val="006F370F"/>
    <w:rsid w:val="006F4AAD"/>
    <w:rsid w:val="006F4AFE"/>
    <w:rsid w:val="006F7559"/>
    <w:rsid w:val="00703027"/>
    <w:rsid w:val="007038CB"/>
    <w:rsid w:val="0070518F"/>
    <w:rsid w:val="00706B8D"/>
    <w:rsid w:val="00711B3A"/>
    <w:rsid w:val="00713529"/>
    <w:rsid w:val="0071578D"/>
    <w:rsid w:val="0071762A"/>
    <w:rsid w:val="00721786"/>
    <w:rsid w:val="00721EB1"/>
    <w:rsid w:val="00722B74"/>
    <w:rsid w:val="00724B18"/>
    <w:rsid w:val="00725EF4"/>
    <w:rsid w:val="0072667A"/>
    <w:rsid w:val="00726BE4"/>
    <w:rsid w:val="00726FCD"/>
    <w:rsid w:val="00727801"/>
    <w:rsid w:val="00730DD2"/>
    <w:rsid w:val="00735BCC"/>
    <w:rsid w:val="00735C52"/>
    <w:rsid w:val="00736021"/>
    <w:rsid w:val="007375F5"/>
    <w:rsid w:val="00737A5F"/>
    <w:rsid w:val="00737B3C"/>
    <w:rsid w:val="0074072D"/>
    <w:rsid w:val="007452C3"/>
    <w:rsid w:val="00745522"/>
    <w:rsid w:val="00745CD1"/>
    <w:rsid w:val="00746290"/>
    <w:rsid w:val="0074765B"/>
    <w:rsid w:val="00747835"/>
    <w:rsid w:val="0075150D"/>
    <w:rsid w:val="00752D49"/>
    <w:rsid w:val="00754761"/>
    <w:rsid w:val="00754F34"/>
    <w:rsid w:val="00757D32"/>
    <w:rsid w:val="00761673"/>
    <w:rsid w:val="00762BCC"/>
    <w:rsid w:val="00762E14"/>
    <w:rsid w:val="007645CA"/>
    <w:rsid w:val="00764B1C"/>
    <w:rsid w:val="00765EDA"/>
    <w:rsid w:val="007661BF"/>
    <w:rsid w:val="007664DB"/>
    <w:rsid w:val="007725B8"/>
    <w:rsid w:val="00772A12"/>
    <w:rsid w:val="00776653"/>
    <w:rsid w:val="007769CE"/>
    <w:rsid w:val="00776C52"/>
    <w:rsid w:val="00777533"/>
    <w:rsid w:val="00777919"/>
    <w:rsid w:val="0078014D"/>
    <w:rsid w:val="00782A35"/>
    <w:rsid w:val="00787FDB"/>
    <w:rsid w:val="007907C4"/>
    <w:rsid w:val="00792095"/>
    <w:rsid w:val="00792825"/>
    <w:rsid w:val="00796AF3"/>
    <w:rsid w:val="007A1780"/>
    <w:rsid w:val="007A35CA"/>
    <w:rsid w:val="007A3D1C"/>
    <w:rsid w:val="007A4AA2"/>
    <w:rsid w:val="007A6053"/>
    <w:rsid w:val="007A6F75"/>
    <w:rsid w:val="007A710D"/>
    <w:rsid w:val="007A7338"/>
    <w:rsid w:val="007B041D"/>
    <w:rsid w:val="007B09B5"/>
    <w:rsid w:val="007B1EE8"/>
    <w:rsid w:val="007B2CB1"/>
    <w:rsid w:val="007B4E35"/>
    <w:rsid w:val="007B5F73"/>
    <w:rsid w:val="007B7C8E"/>
    <w:rsid w:val="007C076B"/>
    <w:rsid w:val="007C1840"/>
    <w:rsid w:val="007D070F"/>
    <w:rsid w:val="007D1E3E"/>
    <w:rsid w:val="007D254B"/>
    <w:rsid w:val="007D2BC6"/>
    <w:rsid w:val="007D41F5"/>
    <w:rsid w:val="007D6DC9"/>
    <w:rsid w:val="007E1909"/>
    <w:rsid w:val="007E225D"/>
    <w:rsid w:val="007E7349"/>
    <w:rsid w:val="007E79F6"/>
    <w:rsid w:val="007F0FCB"/>
    <w:rsid w:val="007F1BD7"/>
    <w:rsid w:val="007F2164"/>
    <w:rsid w:val="007F4348"/>
    <w:rsid w:val="007F6D3D"/>
    <w:rsid w:val="007F757C"/>
    <w:rsid w:val="008008E8"/>
    <w:rsid w:val="00801023"/>
    <w:rsid w:val="00802A69"/>
    <w:rsid w:val="00805795"/>
    <w:rsid w:val="00805890"/>
    <w:rsid w:val="008114BD"/>
    <w:rsid w:val="008127B9"/>
    <w:rsid w:val="00816303"/>
    <w:rsid w:val="00816AED"/>
    <w:rsid w:val="00817DA1"/>
    <w:rsid w:val="0082025B"/>
    <w:rsid w:val="00821BA1"/>
    <w:rsid w:val="00821E79"/>
    <w:rsid w:val="00822C51"/>
    <w:rsid w:val="008234D7"/>
    <w:rsid w:val="00824461"/>
    <w:rsid w:val="00825B75"/>
    <w:rsid w:val="00826946"/>
    <w:rsid w:val="00831089"/>
    <w:rsid w:val="00831151"/>
    <w:rsid w:val="00832630"/>
    <w:rsid w:val="00833B3D"/>
    <w:rsid w:val="0083442A"/>
    <w:rsid w:val="0083593D"/>
    <w:rsid w:val="00836163"/>
    <w:rsid w:val="008403CA"/>
    <w:rsid w:val="00843949"/>
    <w:rsid w:val="00844625"/>
    <w:rsid w:val="008461CF"/>
    <w:rsid w:val="00846448"/>
    <w:rsid w:val="008477A7"/>
    <w:rsid w:val="0085329B"/>
    <w:rsid w:val="0085506D"/>
    <w:rsid w:val="008556B1"/>
    <w:rsid w:val="00855ED5"/>
    <w:rsid w:val="008568D3"/>
    <w:rsid w:val="00857C4D"/>
    <w:rsid w:val="00861DE3"/>
    <w:rsid w:val="00863297"/>
    <w:rsid w:val="0086591D"/>
    <w:rsid w:val="00866080"/>
    <w:rsid w:val="00867231"/>
    <w:rsid w:val="00874460"/>
    <w:rsid w:val="008769FC"/>
    <w:rsid w:val="00877225"/>
    <w:rsid w:val="00880D63"/>
    <w:rsid w:val="00881240"/>
    <w:rsid w:val="008825D8"/>
    <w:rsid w:val="00884249"/>
    <w:rsid w:val="00887652"/>
    <w:rsid w:val="0089165C"/>
    <w:rsid w:val="00891926"/>
    <w:rsid w:val="00892C4E"/>
    <w:rsid w:val="00894F52"/>
    <w:rsid w:val="00895473"/>
    <w:rsid w:val="00895BA8"/>
    <w:rsid w:val="00896C24"/>
    <w:rsid w:val="008A0B29"/>
    <w:rsid w:val="008A20D3"/>
    <w:rsid w:val="008A4219"/>
    <w:rsid w:val="008A446C"/>
    <w:rsid w:val="008A6251"/>
    <w:rsid w:val="008B3C86"/>
    <w:rsid w:val="008B5295"/>
    <w:rsid w:val="008B5746"/>
    <w:rsid w:val="008B7E6E"/>
    <w:rsid w:val="008C3C22"/>
    <w:rsid w:val="008C45A0"/>
    <w:rsid w:val="008C603C"/>
    <w:rsid w:val="008C6981"/>
    <w:rsid w:val="008D0369"/>
    <w:rsid w:val="008D0CCA"/>
    <w:rsid w:val="008D1731"/>
    <w:rsid w:val="008D1EFF"/>
    <w:rsid w:val="008D551F"/>
    <w:rsid w:val="008D6923"/>
    <w:rsid w:val="008D79C7"/>
    <w:rsid w:val="008E27F9"/>
    <w:rsid w:val="008E325E"/>
    <w:rsid w:val="008E4B04"/>
    <w:rsid w:val="008E5D7A"/>
    <w:rsid w:val="008E6450"/>
    <w:rsid w:val="008E691B"/>
    <w:rsid w:val="008E6AD8"/>
    <w:rsid w:val="008E7E20"/>
    <w:rsid w:val="008F16D9"/>
    <w:rsid w:val="008F357C"/>
    <w:rsid w:val="008F5783"/>
    <w:rsid w:val="008F5D62"/>
    <w:rsid w:val="00900631"/>
    <w:rsid w:val="00903071"/>
    <w:rsid w:val="00906216"/>
    <w:rsid w:val="009072CC"/>
    <w:rsid w:val="009100D4"/>
    <w:rsid w:val="00910ACD"/>
    <w:rsid w:val="00911361"/>
    <w:rsid w:val="00920784"/>
    <w:rsid w:val="00920D6E"/>
    <w:rsid w:val="009214F2"/>
    <w:rsid w:val="00922976"/>
    <w:rsid w:val="0092377F"/>
    <w:rsid w:val="0092503F"/>
    <w:rsid w:val="00925945"/>
    <w:rsid w:val="00926F9F"/>
    <w:rsid w:val="0093338C"/>
    <w:rsid w:val="0093511C"/>
    <w:rsid w:val="00935C5F"/>
    <w:rsid w:val="00935CB3"/>
    <w:rsid w:val="00937383"/>
    <w:rsid w:val="00944764"/>
    <w:rsid w:val="00944D36"/>
    <w:rsid w:val="0094598E"/>
    <w:rsid w:val="00947172"/>
    <w:rsid w:val="00947914"/>
    <w:rsid w:val="00950019"/>
    <w:rsid w:val="00950313"/>
    <w:rsid w:val="00951717"/>
    <w:rsid w:val="00952A61"/>
    <w:rsid w:val="009535F3"/>
    <w:rsid w:val="009567BB"/>
    <w:rsid w:val="009572B1"/>
    <w:rsid w:val="0096046A"/>
    <w:rsid w:val="0096184D"/>
    <w:rsid w:val="0096233B"/>
    <w:rsid w:val="00963D1E"/>
    <w:rsid w:val="0096472A"/>
    <w:rsid w:val="0096493A"/>
    <w:rsid w:val="009650F7"/>
    <w:rsid w:val="009658A9"/>
    <w:rsid w:val="0096616D"/>
    <w:rsid w:val="00970AB5"/>
    <w:rsid w:val="009721C9"/>
    <w:rsid w:val="00973C11"/>
    <w:rsid w:val="00973EE5"/>
    <w:rsid w:val="0097621B"/>
    <w:rsid w:val="00981AAD"/>
    <w:rsid w:val="00984DEB"/>
    <w:rsid w:val="00986440"/>
    <w:rsid w:val="00986D88"/>
    <w:rsid w:val="009910AD"/>
    <w:rsid w:val="00991CE2"/>
    <w:rsid w:val="00992604"/>
    <w:rsid w:val="00992D2C"/>
    <w:rsid w:val="00992E0C"/>
    <w:rsid w:val="00993A9B"/>
    <w:rsid w:val="00993BA4"/>
    <w:rsid w:val="00993CE1"/>
    <w:rsid w:val="00993FBB"/>
    <w:rsid w:val="00996799"/>
    <w:rsid w:val="009A15BE"/>
    <w:rsid w:val="009A2670"/>
    <w:rsid w:val="009A28FD"/>
    <w:rsid w:val="009A2BC3"/>
    <w:rsid w:val="009A56CF"/>
    <w:rsid w:val="009A57AE"/>
    <w:rsid w:val="009A61AF"/>
    <w:rsid w:val="009A7303"/>
    <w:rsid w:val="009A733A"/>
    <w:rsid w:val="009A78CE"/>
    <w:rsid w:val="009B1651"/>
    <w:rsid w:val="009B1DCF"/>
    <w:rsid w:val="009B274D"/>
    <w:rsid w:val="009B2BCC"/>
    <w:rsid w:val="009B49F1"/>
    <w:rsid w:val="009B5941"/>
    <w:rsid w:val="009B6BD1"/>
    <w:rsid w:val="009B72E6"/>
    <w:rsid w:val="009B7E63"/>
    <w:rsid w:val="009C1066"/>
    <w:rsid w:val="009C18CE"/>
    <w:rsid w:val="009C3AF0"/>
    <w:rsid w:val="009C5EDB"/>
    <w:rsid w:val="009C634B"/>
    <w:rsid w:val="009C6DE2"/>
    <w:rsid w:val="009C7937"/>
    <w:rsid w:val="009D1492"/>
    <w:rsid w:val="009D21E4"/>
    <w:rsid w:val="009D242D"/>
    <w:rsid w:val="009D24EE"/>
    <w:rsid w:val="009D2963"/>
    <w:rsid w:val="009D4893"/>
    <w:rsid w:val="009D4DDB"/>
    <w:rsid w:val="009D50CF"/>
    <w:rsid w:val="009D5607"/>
    <w:rsid w:val="009D74B3"/>
    <w:rsid w:val="009D766A"/>
    <w:rsid w:val="009E14BF"/>
    <w:rsid w:val="009E15BE"/>
    <w:rsid w:val="009E2CE0"/>
    <w:rsid w:val="009E2FC6"/>
    <w:rsid w:val="009E47FB"/>
    <w:rsid w:val="009E493C"/>
    <w:rsid w:val="009E5DA8"/>
    <w:rsid w:val="009E65E0"/>
    <w:rsid w:val="009E7F34"/>
    <w:rsid w:val="009F1BBD"/>
    <w:rsid w:val="009F1CA3"/>
    <w:rsid w:val="009F2829"/>
    <w:rsid w:val="009F30C4"/>
    <w:rsid w:val="009F4676"/>
    <w:rsid w:val="00A00A55"/>
    <w:rsid w:val="00A018E0"/>
    <w:rsid w:val="00A01C00"/>
    <w:rsid w:val="00A0403C"/>
    <w:rsid w:val="00A04245"/>
    <w:rsid w:val="00A051D8"/>
    <w:rsid w:val="00A05FE6"/>
    <w:rsid w:val="00A07193"/>
    <w:rsid w:val="00A07F6C"/>
    <w:rsid w:val="00A15B32"/>
    <w:rsid w:val="00A16E67"/>
    <w:rsid w:val="00A17870"/>
    <w:rsid w:val="00A23836"/>
    <w:rsid w:val="00A23D8B"/>
    <w:rsid w:val="00A243FB"/>
    <w:rsid w:val="00A24A10"/>
    <w:rsid w:val="00A26FBB"/>
    <w:rsid w:val="00A27680"/>
    <w:rsid w:val="00A27F43"/>
    <w:rsid w:val="00A31F21"/>
    <w:rsid w:val="00A37698"/>
    <w:rsid w:val="00A404C9"/>
    <w:rsid w:val="00A40A50"/>
    <w:rsid w:val="00A411D5"/>
    <w:rsid w:val="00A439E3"/>
    <w:rsid w:val="00A46EF7"/>
    <w:rsid w:val="00A50344"/>
    <w:rsid w:val="00A52EC8"/>
    <w:rsid w:val="00A53155"/>
    <w:rsid w:val="00A5329F"/>
    <w:rsid w:val="00A54748"/>
    <w:rsid w:val="00A5611F"/>
    <w:rsid w:val="00A63BF1"/>
    <w:rsid w:val="00A64F08"/>
    <w:rsid w:val="00A71371"/>
    <w:rsid w:val="00A714B9"/>
    <w:rsid w:val="00A71DD6"/>
    <w:rsid w:val="00A72B17"/>
    <w:rsid w:val="00A7540B"/>
    <w:rsid w:val="00A8149A"/>
    <w:rsid w:val="00A82675"/>
    <w:rsid w:val="00A83661"/>
    <w:rsid w:val="00A83F55"/>
    <w:rsid w:val="00A846DB"/>
    <w:rsid w:val="00A84F87"/>
    <w:rsid w:val="00A852E8"/>
    <w:rsid w:val="00A853EB"/>
    <w:rsid w:val="00A86E3F"/>
    <w:rsid w:val="00A872A3"/>
    <w:rsid w:val="00A87509"/>
    <w:rsid w:val="00A87EBD"/>
    <w:rsid w:val="00A92290"/>
    <w:rsid w:val="00A928C9"/>
    <w:rsid w:val="00A95548"/>
    <w:rsid w:val="00A95D54"/>
    <w:rsid w:val="00AA1513"/>
    <w:rsid w:val="00AA44CB"/>
    <w:rsid w:val="00AA5625"/>
    <w:rsid w:val="00AA62DF"/>
    <w:rsid w:val="00AA642C"/>
    <w:rsid w:val="00AA64AB"/>
    <w:rsid w:val="00AB060F"/>
    <w:rsid w:val="00AB1893"/>
    <w:rsid w:val="00AB1D14"/>
    <w:rsid w:val="00AB1D6D"/>
    <w:rsid w:val="00AB241B"/>
    <w:rsid w:val="00AB299D"/>
    <w:rsid w:val="00AB37EF"/>
    <w:rsid w:val="00AB476D"/>
    <w:rsid w:val="00AB5CDC"/>
    <w:rsid w:val="00AB5E34"/>
    <w:rsid w:val="00AB6161"/>
    <w:rsid w:val="00AC1C4B"/>
    <w:rsid w:val="00AC30C8"/>
    <w:rsid w:val="00AC3AAC"/>
    <w:rsid w:val="00AC454D"/>
    <w:rsid w:val="00AC4CE2"/>
    <w:rsid w:val="00AC5D69"/>
    <w:rsid w:val="00AC62B4"/>
    <w:rsid w:val="00AC7094"/>
    <w:rsid w:val="00AC7459"/>
    <w:rsid w:val="00AC7C6A"/>
    <w:rsid w:val="00AD0CC7"/>
    <w:rsid w:val="00AD134A"/>
    <w:rsid w:val="00AD47A4"/>
    <w:rsid w:val="00AD4FDB"/>
    <w:rsid w:val="00AD7161"/>
    <w:rsid w:val="00AD77C2"/>
    <w:rsid w:val="00AE299E"/>
    <w:rsid w:val="00AF24CE"/>
    <w:rsid w:val="00AF5F3C"/>
    <w:rsid w:val="00B00E08"/>
    <w:rsid w:val="00B00EDA"/>
    <w:rsid w:val="00B02847"/>
    <w:rsid w:val="00B02EA1"/>
    <w:rsid w:val="00B048E6"/>
    <w:rsid w:val="00B04C3F"/>
    <w:rsid w:val="00B04DCC"/>
    <w:rsid w:val="00B06360"/>
    <w:rsid w:val="00B105DE"/>
    <w:rsid w:val="00B11814"/>
    <w:rsid w:val="00B123A6"/>
    <w:rsid w:val="00B12873"/>
    <w:rsid w:val="00B1316C"/>
    <w:rsid w:val="00B133C7"/>
    <w:rsid w:val="00B13F2F"/>
    <w:rsid w:val="00B145B0"/>
    <w:rsid w:val="00B16616"/>
    <w:rsid w:val="00B169D2"/>
    <w:rsid w:val="00B2053A"/>
    <w:rsid w:val="00B2620D"/>
    <w:rsid w:val="00B2675D"/>
    <w:rsid w:val="00B26A1B"/>
    <w:rsid w:val="00B27FD7"/>
    <w:rsid w:val="00B30DAF"/>
    <w:rsid w:val="00B31879"/>
    <w:rsid w:val="00B31E79"/>
    <w:rsid w:val="00B31E86"/>
    <w:rsid w:val="00B32FFB"/>
    <w:rsid w:val="00B33BD6"/>
    <w:rsid w:val="00B360AE"/>
    <w:rsid w:val="00B36A8F"/>
    <w:rsid w:val="00B36E55"/>
    <w:rsid w:val="00B37788"/>
    <w:rsid w:val="00B3779B"/>
    <w:rsid w:val="00B37D3E"/>
    <w:rsid w:val="00B37F95"/>
    <w:rsid w:val="00B408D3"/>
    <w:rsid w:val="00B4183B"/>
    <w:rsid w:val="00B41B60"/>
    <w:rsid w:val="00B41C49"/>
    <w:rsid w:val="00B42490"/>
    <w:rsid w:val="00B4543A"/>
    <w:rsid w:val="00B4598C"/>
    <w:rsid w:val="00B4626D"/>
    <w:rsid w:val="00B4762A"/>
    <w:rsid w:val="00B501D9"/>
    <w:rsid w:val="00B502E2"/>
    <w:rsid w:val="00B554BA"/>
    <w:rsid w:val="00B5601D"/>
    <w:rsid w:val="00B57E66"/>
    <w:rsid w:val="00B64E5F"/>
    <w:rsid w:val="00B65864"/>
    <w:rsid w:val="00B704EA"/>
    <w:rsid w:val="00B719F7"/>
    <w:rsid w:val="00B74582"/>
    <w:rsid w:val="00B805E7"/>
    <w:rsid w:val="00B82A0C"/>
    <w:rsid w:val="00B843B5"/>
    <w:rsid w:val="00B85ECA"/>
    <w:rsid w:val="00B8705E"/>
    <w:rsid w:val="00B87F7F"/>
    <w:rsid w:val="00B9202E"/>
    <w:rsid w:val="00B9584A"/>
    <w:rsid w:val="00BA1132"/>
    <w:rsid w:val="00BA16D0"/>
    <w:rsid w:val="00BA54BC"/>
    <w:rsid w:val="00BA5E23"/>
    <w:rsid w:val="00BA79CB"/>
    <w:rsid w:val="00BB15E4"/>
    <w:rsid w:val="00BB333C"/>
    <w:rsid w:val="00BB335D"/>
    <w:rsid w:val="00BB42BF"/>
    <w:rsid w:val="00BB7ECE"/>
    <w:rsid w:val="00BC37F2"/>
    <w:rsid w:val="00BC702F"/>
    <w:rsid w:val="00BC7135"/>
    <w:rsid w:val="00BC754E"/>
    <w:rsid w:val="00BC7645"/>
    <w:rsid w:val="00BC7B62"/>
    <w:rsid w:val="00BD00A2"/>
    <w:rsid w:val="00BD3DCD"/>
    <w:rsid w:val="00BD47EB"/>
    <w:rsid w:val="00BD5463"/>
    <w:rsid w:val="00BD5D6E"/>
    <w:rsid w:val="00BD62AB"/>
    <w:rsid w:val="00BD65F8"/>
    <w:rsid w:val="00BD7BA5"/>
    <w:rsid w:val="00BE0C96"/>
    <w:rsid w:val="00BE16CA"/>
    <w:rsid w:val="00BE3325"/>
    <w:rsid w:val="00BE4EF6"/>
    <w:rsid w:val="00BE5685"/>
    <w:rsid w:val="00BF1930"/>
    <w:rsid w:val="00BF2E50"/>
    <w:rsid w:val="00BF3E95"/>
    <w:rsid w:val="00BF5D78"/>
    <w:rsid w:val="00BF5F1A"/>
    <w:rsid w:val="00BF62D2"/>
    <w:rsid w:val="00BF7FE3"/>
    <w:rsid w:val="00C0105D"/>
    <w:rsid w:val="00C02CDA"/>
    <w:rsid w:val="00C0399F"/>
    <w:rsid w:val="00C04097"/>
    <w:rsid w:val="00C0490C"/>
    <w:rsid w:val="00C049A7"/>
    <w:rsid w:val="00C06435"/>
    <w:rsid w:val="00C06FA4"/>
    <w:rsid w:val="00C13C77"/>
    <w:rsid w:val="00C14016"/>
    <w:rsid w:val="00C15294"/>
    <w:rsid w:val="00C16A27"/>
    <w:rsid w:val="00C171CB"/>
    <w:rsid w:val="00C17433"/>
    <w:rsid w:val="00C20776"/>
    <w:rsid w:val="00C219A9"/>
    <w:rsid w:val="00C22250"/>
    <w:rsid w:val="00C234F6"/>
    <w:rsid w:val="00C250B9"/>
    <w:rsid w:val="00C27148"/>
    <w:rsid w:val="00C335EB"/>
    <w:rsid w:val="00C34705"/>
    <w:rsid w:val="00C377B7"/>
    <w:rsid w:val="00C431B2"/>
    <w:rsid w:val="00C4382D"/>
    <w:rsid w:val="00C458B8"/>
    <w:rsid w:val="00C45C30"/>
    <w:rsid w:val="00C51179"/>
    <w:rsid w:val="00C5146C"/>
    <w:rsid w:val="00C52550"/>
    <w:rsid w:val="00C55D3F"/>
    <w:rsid w:val="00C56A6B"/>
    <w:rsid w:val="00C5700D"/>
    <w:rsid w:val="00C5796A"/>
    <w:rsid w:val="00C6359E"/>
    <w:rsid w:val="00C6433F"/>
    <w:rsid w:val="00C64B0E"/>
    <w:rsid w:val="00C64D05"/>
    <w:rsid w:val="00C64E56"/>
    <w:rsid w:val="00C65505"/>
    <w:rsid w:val="00C66669"/>
    <w:rsid w:val="00C6786F"/>
    <w:rsid w:val="00C71157"/>
    <w:rsid w:val="00C71E37"/>
    <w:rsid w:val="00C727BF"/>
    <w:rsid w:val="00C727CF"/>
    <w:rsid w:val="00C76167"/>
    <w:rsid w:val="00C767F4"/>
    <w:rsid w:val="00C77E4A"/>
    <w:rsid w:val="00C81B76"/>
    <w:rsid w:val="00C846F5"/>
    <w:rsid w:val="00C85923"/>
    <w:rsid w:val="00C87071"/>
    <w:rsid w:val="00C87DC3"/>
    <w:rsid w:val="00C905BE"/>
    <w:rsid w:val="00C90769"/>
    <w:rsid w:val="00C92900"/>
    <w:rsid w:val="00C92A57"/>
    <w:rsid w:val="00C938CE"/>
    <w:rsid w:val="00C95675"/>
    <w:rsid w:val="00C97C1D"/>
    <w:rsid w:val="00CA1445"/>
    <w:rsid w:val="00CA2253"/>
    <w:rsid w:val="00CA273A"/>
    <w:rsid w:val="00CA3191"/>
    <w:rsid w:val="00CA365D"/>
    <w:rsid w:val="00CA5ACF"/>
    <w:rsid w:val="00CA6290"/>
    <w:rsid w:val="00CA62B6"/>
    <w:rsid w:val="00CA63FE"/>
    <w:rsid w:val="00CA6ECD"/>
    <w:rsid w:val="00CA720C"/>
    <w:rsid w:val="00CB18E3"/>
    <w:rsid w:val="00CB1B87"/>
    <w:rsid w:val="00CB2793"/>
    <w:rsid w:val="00CB2B21"/>
    <w:rsid w:val="00CB42B1"/>
    <w:rsid w:val="00CB50E6"/>
    <w:rsid w:val="00CB692D"/>
    <w:rsid w:val="00CB7E84"/>
    <w:rsid w:val="00CC0699"/>
    <w:rsid w:val="00CC09AB"/>
    <w:rsid w:val="00CC2978"/>
    <w:rsid w:val="00CC29A8"/>
    <w:rsid w:val="00CC3099"/>
    <w:rsid w:val="00CC3C3F"/>
    <w:rsid w:val="00CC4695"/>
    <w:rsid w:val="00CC4C40"/>
    <w:rsid w:val="00CD02CD"/>
    <w:rsid w:val="00CD2A0B"/>
    <w:rsid w:val="00CD2D6D"/>
    <w:rsid w:val="00CD3515"/>
    <w:rsid w:val="00CD3F3C"/>
    <w:rsid w:val="00CD4368"/>
    <w:rsid w:val="00CD5EC0"/>
    <w:rsid w:val="00CD67CB"/>
    <w:rsid w:val="00CE1DBC"/>
    <w:rsid w:val="00CE25F5"/>
    <w:rsid w:val="00CE3219"/>
    <w:rsid w:val="00CE3898"/>
    <w:rsid w:val="00CE5240"/>
    <w:rsid w:val="00CE55BF"/>
    <w:rsid w:val="00CE57D7"/>
    <w:rsid w:val="00CE63C0"/>
    <w:rsid w:val="00CE6A50"/>
    <w:rsid w:val="00CE6FDD"/>
    <w:rsid w:val="00CE7C7C"/>
    <w:rsid w:val="00CF0BFD"/>
    <w:rsid w:val="00CF2182"/>
    <w:rsid w:val="00CF2DDF"/>
    <w:rsid w:val="00CF32CB"/>
    <w:rsid w:val="00D02080"/>
    <w:rsid w:val="00D02A46"/>
    <w:rsid w:val="00D03ADD"/>
    <w:rsid w:val="00D03FE3"/>
    <w:rsid w:val="00D058DA"/>
    <w:rsid w:val="00D0599B"/>
    <w:rsid w:val="00D05CDF"/>
    <w:rsid w:val="00D0627E"/>
    <w:rsid w:val="00D06FFA"/>
    <w:rsid w:val="00D079E2"/>
    <w:rsid w:val="00D11620"/>
    <w:rsid w:val="00D11C11"/>
    <w:rsid w:val="00D12394"/>
    <w:rsid w:val="00D12974"/>
    <w:rsid w:val="00D12A98"/>
    <w:rsid w:val="00D130B7"/>
    <w:rsid w:val="00D13173"/>
    <w:rsid w:val="00D1380A"/>
    <w:rsid w:val="00D13D22"/>
    <w:rsid w:val="00D14121"/>
    <w:rsid w:val="00D15B0C"/>
    <w:rsid w:val="00D16810"/>
    <w:rsid w:val="00D169E4"/>
    <w:rsid w:val="00D175F9"/>
    <w:rsid w:val="00D229D2"/>
    <w:rsid w:val="00D24255"/>
    <w:rsid w:val="00D24574"/>
    <w:rsid w:val="00D24920"/>
    <w:rsid w:val="00D24F0E"/>
    <w:rsid w:val="00D25794"/>
    <w:rsid w:val="00D304A5"/>
    <w:rsid w:val="00D307E6"/>
    <w:rsid w:val="00D30B74"/>
    <w:rsid w:val="00D33B9B"/>
    <w:rsid w:val="00D33EB9"/>
    <w:rsid w:val="00D33FEE"/>
    <w:rsid w:val="00D35039"/>
    <w:rsid w:val="00D35CB0"/>
    <w:rsid w:val="00D372E5"/>
    <w:rsid w:val="00D37F03"/>
    <w:rsid w:val="00D418B7"/>
    <w:rsid w:val="00D421B7"/>
    <w:rsid w:val="00D426B2"/>
    <w:rsid w:val="00D43093"/>
    <w:rsid w:val="00D4309B"/>
    <w:rsid w:val="00D43FBC"/>
    <w:rsid w:val="00D455EA"/>
    <w:rsid w:val="00D46CE0"/>
    <w:rsid w:val="00D46E09"/>
    <w:rsid w:val="00D50A75"/>
    <w:rsid w:val="00D52995"/>
    <w:rsid w:val="00D5397A"/>
    <w:rsid w:val="00D546F5"/>
    <w:rsid w:val="00D56BFA"/>
    <w:rsid w:val="00D57056"/>
    <w:rsid w:val="00D6006F"/>
    <w:rsid w:val="00D60268"/>
    <w:rsid w:val="00D623DE"/>
    <w:rsid w:val="00D637E3"/>
    <w:rsid w:val="00D66871"/>
    <w:rsid w:val="00D67B90"/>
    <w:rsid w:val="00D67DFC"/>
    <w:rsid w:val="00D70874"/>
    <w:rsid w:val="00D72AF4"/>
    <w:rsid w:val="00D73810"/>
    <w:rsid w:val="00D755FA"/>
    <w:rsid w:val="00D76BAC"/>
    <w:rsid w:val="00D81AB5"/>
    <w:rsid w:val="00D83A10"/>
    <w:rsid w:val="00D83E69"/>
    <w:rsid w:val="00D84A97"/>
    <w:rsid w:val="00D85295"/>
    <w:rsid w:val="00D861B6"/>
    <w:rsid w:val="00D86F4C"/>
    <w:rsid w:val="00D9010C"/>
    <w:rsid w:val="00D90AA7"/>
    <w:rsid w:val="00D9219C"/>
    <w:rsid w:val="00D93A33"/>
    <w:rsid w:val="00D94A07"/>
    <w:rsid w:val="00D95C7C"/>
    <w:rsid w:val="00D963D6"/>
    <w:rsid w:val="00D974A7"/>
    <w:rsid w:val="00D97AA9"/>
    <w:rsid w:val="00D97AF0"/>
    <w:rsid w:val="00DA1703"/>
    <w:rsid w:val="00DA1C3A"/>
    <w:rsid w:val="00DA2015"/>
    <w:rsid w:val="00DA60B0"/>
    <w:rsid w:val="00DA6B0E"/>
    <w:rsid w:val="00DA79AC"/>
    <w:rsid w:val="00DB1175"/>
    <w:rsid w:val="00DB11EB"/>
    <w:rsid w:val="00DB28AC"/>
    <w:rsid w:val="00DB3CAD"/>
    <w:rsid w:val="00DB5D39"/>
    <w:rsid w:val="00DB6142"/>
    <w:rsid w:val="00DB7187"/>
    <w:rsid w:val="00DB718C"/>
    <w:rsid w:val="00DB72C8"/>
    <w:rsid w:val="00DC2DBD"/>
    <w:rsid w:val="00DC30B9"/>
    <w:rsid w:val="00DC3D4B"/>
    <w:rsid w:val="00DC490D"/>
    <w:rsid w:val="00DC564F"/>
    <w:rsid w:val="00DC59AA"/>
    <w:rsid w:val="00DC640C"/>
    <w:rsid w:val="00DD0B03"/>
    <w:rsid w:val="00DD153F"/>
    <w:rsid w:val="00DD2045"/>
    <w:rsid w:val="00DD483C"/>
    <w:rsid w:val="00DD4E99"/>
    <w:rsid w:val="00DD4F6B"/>
    <w:rsid w:val="00DD5620"/>
    <w:rsid w:val="00DD6921"/>
    <w:rsid w:val="00DD6D2F"/>
    <w:rsid w:val="00DD735C"/>
    <w:rsid w:val="00DD7955"/>
    <w:rsid w:val="00DE0B5D"/>
    <w:rsid w:val="00DE0D04"/>
    <w:rsid w:val="00DE0F14"/>
    <w:rsid w:val="00DE4F75"/>
    <w:rsid w:val="00DE56D4"/>
    <w:rsid w:val="00DE5C4C"/>
    <w:rsid w:val="00DE6428"/>
    <w:rsid w:val="00DE65BC"/>
    <w:rsid w:val="00DF01CB"/>
    <w:rsid w:val="00DF0B0F"/>
    <w:rsid w:val="00DF3419"/>
    <w:rsid w:val="00DF3C1F"/>
    <w:rsid w:val="00DF5416"/>
    <w:rsid w:val="00DF5C05"/>
    <w:rsid w:val="00DF7D1A"/>
    <w:rsid w:val="00E01E6E"/>
    <w:rsid w:val="00E02941"/>
    <w:rsid w:val="00E03A2E"/>
    <w:rsid w:val="00E04A8E"/>
    <w:rsid w:val="00E04C55"/>
    <w:rsid w:val="00E058C1"/>
    <w:rsid w:val="00E06B3E"/>
    <w:rsid w:val="00E0728C"/>
    <w:rsid w:val="00E1062E"/>
    <w:rsid w:val="00E1161D"/>
    <w:rsid w:val="00E11AC1"/>
    <w:rsid w:val="00E11C5F"/>
    <w:rsid w:val="00E127DF"/>
    <w:rsid w:val="00E13AF4"/>
    <w:rsid w:val="00E14955"/>
    <w:rsid w:val="00E14CB4"/>
    <w:rsid w:val="00E150B6"/>
    <w:rsid w:val="00E15C84"/>
    <w:rsid w:val="00E15FFC"/>
    <w:rsid w:val="00E20A77"/>
    <w:rsid w:val="00E2148C"/>
    <w:rsid w:val="00E215DB"/>
    <w:rsid w:val="00E218A2"/>
    <w:rsid w:val="00E22462"/>
    <w:rsid w:val="00E22866"/>
    <w:rsid w:val="00E26214"/>
    <w:rsid w:val="00E2648E"/>
    <w:rsid w:val="00E26FCA"/>
    <w:rsid w:val="00E27170"/>
    <w:rsid w:val="00E2719B"/>
    <w:rsid w:val="00E27478"/>
    <w:rsid w:val="00E31CE3"/>
    <w:rsid w:val="00E3209D"/>
    <w:rsid w:val="00E322A8"/>
    <w:rsid w:val="00E3254D"/>
    <w:rsid w:val="00E3389D"/>
    <w:rsid w:val="00E35B28"/>
    <w:rsid w:val="00E36409"/>
    <w:rsid w:val="00E36F54"/>
    <w:rsid w:val="00E37ED0"/>
    <w:rsid w:val="00E40FAB"/>
    <w:rsid w:val="00E419BD"/>
    <w:rsid w:val="00E41A3B"/>
    <w:rsid w:val="00E420BA"/>
    <w:rsid w:val="00E4668A"/>
    <w:rsid w:val="00E47E67"/>
    <w:rsid w:val="00E52CC6"/>
    <w:rsid w:val="00E5375D"/>
    <w:rsid w:val="00E55627"/>
    <w:rsid w:val="00E55686"/>
    <w:rsid w:val="00E55B00"/>
    <w:rsid w:val="00E561C5"/>
    <w:rsid w:val="00E5724E"/>
    <w:rsid w:val="00E579DC"/>
    <w:rsid w:val="00E57DB1"/>
    <w:rsid w:val="00E60064"/>
    <w:rsid w:val="00E6065B"/>
    <w:rsid w:val="00E60DF6"/>
    <w:rsid w:val="00E62CDA"/>
    <w:rsid w:val="00E63277"/>
    <w:rsid w:val="00E64496"/>
    <w:rsid w:val="00E64839"/>
    <w:rsid w:val="00E6621A"/>
    <w:rsid w:val="00E6642E"/>
    <w:rsid w:val="00E66606"/>
    <w:rsid w:val="00E66FD4"/>
    <w:rsid w:val="00E67520"/>
    <w:rsid w:val="00E70317"/>
    <w:rsid w:val="00E70D28"/>
    <w:rsid w:val="00E72431"/>
    <w:rsid w:val="00E7531E"/>
    <w:rsid w:val="00E76B15"/>
    <w:rsid w:val="00E826F4"/>
    <w:rsid w:val="00E82B86"/>
    <w:rsid w:val="00E84D6E"/>
    <w:rsid w:val="00E85B5A"/>
    <w:rsid w:val="00E868F9"/>
    <w:rsid w:val="00E87707"/>
    <w:rsid w:val="00E879DC"/>
    <w:rsid w:val="00E87F1A"/>
    <w:rsid w:val="00E91148"/>
    <w:rsid w:val="00E92ACC"/>
    <w:rsid w:val="00E92EEF"/>
    <w:rsid w:val="00E9752C"/>
    <w:rsid w:val="00EA06E6"/>
    <w:rsid w:val="00EA0912"/>
    <w:rsid w:val="00EA14C3"/>
    <w:rsid w:val="00EA3843"/>
    <w:rsid w:val="00EA3F33"/>
    <w:rsid w:val="00EA4665"/>
    <w:rsid w:val="00EA49C3"/>
    <w:rsid w:val="00EA7792"/>
    <w:rsid w:val="00EB1F7A"/>
    <w:rsid w:val="00EB3D71"/>
    <w:rsid w:val="00EB4FBF"/>
    <w:rsid w:val="00EB649C"/>
    <w:rsid w:val="00EB6629"/>
    <w:rsid w:val="00EB7556"/>
    <w:rsid w:val="00EC069C"/>
    <w:rsid w:val="00EC1AB5"/>
    <w:rsid w:val="00EC1BEE"/>
    <w:rsid w:val="00EC25F6"/>
    <w:rsid w:val="00EC27D0"/>
    <w:rsid w:val="00EC2923"/>
    <w:rsid w:val="00EC533C"/>
    <w:rsid w:val="00EC7824"/>
    <w:rsid w:val="00ED0DF9"/>
    <w:rsid w:val="00ED1099"/>
    <w:rsid w:val="00ED3F0C"/>
    <w:rsid w:val="00ED77B9"/>
    <w:rsid w:val="00EE0853"/>
    <w:rsid w:val="00EE2064"/>
    <w:rsid w:val="00EE2B1C"/>
    <w:rsid w:val="00EE3D82"/>
    <w:rsid w:val="00EE4942"/>
    <w:rsid w:val="00EF1761"/>
    <w:rsid w:val="00EF18BD"/>
    <w:rsid w:val="00EF2317"/>
    <w:rsid w:val="00EF27B2"/>
    <w:rsid w:val="00EF2C3C"/>
    <w:rsid w:val="00EF5E14"/>
    <w:rsid w:val="00EF5E3A"/>
    <w:rsid w:val="00EF5E6F"/>
    <w:rsid w:val="00F02945"/>
    <w:rsid w:val="00F03778"/>
    <w:rsid w:val="00F0534C"/>
    <w:rsid w:val="00F07392"/>
    <w:rsid w:val="00F1073C"/>
    <w:rsid w:val="00F10AE0"/>
    <w:rsid w:val="00F12CE2"/>
    <w:rsid w:val="00F13019"/>
    <w:rsid w:val="00F16093"/>
    <w:rsid w:val="00F1707D"/>
    <w:rsid w:val="00F20176"/>
    <w:rsid w:val="00F2052F"/>
    <w:rsid w:val="00F209FF"/>
    <w:rsid w:val="00F21F91"/>
    <w:rsid w:val="00F24F0A"/>
    <w:rsid w:val="00F25C57"/>
    <w:rsid w:val="00F2634C"/>
    <w:rsid w:val="00F27967"/>
    <w:rsid w:val="00F33A24"/>
    <w:rsid w:val="00F34D10"/>
    <w:rsid w:val="00F34FD7"/>
    <w:rsid w:val="00F352E7"/>
    <w:rsid w:val="00F374F8"/>
    <w:rsid w:val="00F37711"/>
    <w:rsid w:val="00F4014E"/>
    <w:rsid w:val="00F40D6B"/>
    <w:rsid w:val="00F41337"/>
    <w:rsid w:val="00F42F3B"/>
    <w:rsid w:val="00F43F3C"/>
    <w:rsid w:val="00F44799"/>
    <w:rsid w:val="00F452C7"/>
    <w:rsid w:val="00F456A7"/>
    <w:rsid w:val="00F45A16"/>
    <w:rsid w:val="00F45BB5"/>
    <w:rsid w:val="00F45DDD"/>
    <w:rsid w:val="00F47569"/>
    <w:rsid w:val="00F524AD"/>
    <w:rsid w:val="00F53E7B"/>
    <w:rsid w:val="00F561F3"/>
    <w:rsid w:val="00F57B34"/>
    <w:rsid w:val="00F6033E"/>
    <w:rsid w:val="00F60AFB"/>
    <w:rsid w:val="00F612B3"/>
    <w:rsid w:val="00F6367D"/>
    <w:rsid w:val="00F63A5C"/>
    <w:rsid w:val="00F648A9"/>
    <w:rsid w:val="00F66145"/>
    <w:rsid w:val="00F6631B"/>
    <w:rsid w:val="00F700B1"/>
    <w:rsid w:val="00F70A50"/>
    <w:rsid w:val="00F70B9F"/>
    <w:rsid w:val="00F70FBE"/>
    <w:rsid w:val="00F7244F"/>
    <w:rsid w:val="00F724D6"/>
    <w:rsid w:val="00F764C8"/>
    <w:rsid w:val="00F773B1"/>
    <w:rsid w:val="00F77530"/>
    <w:rsid w:val="00F77E16"/>
    <w:rsid w:val="00F8032E"/>
    <w:rsid w:val="00F80CCA"/>
    <w:rsid w:val="00F82781"/>
    <w:rsid w:val="00F8784F"/>
    <w:rsid w:val="00F90270"/>
    <w:rsid w:val="00F91813"/>
    <w:rsid w:val="00F91A4D"/>
    <w:rsid w:val="00F922BD"/>
    <w:rsid w:val="00F923CF"/>
    <w:rsid w:val="00F92B06"/>
    <w:rsid w:val="00F93456"/>
    <w:rsid w:val="00F95763"/>
    <w:rsid w:val="00F976A8"/>
    <w:rsid w:val="00F97F5C"/>
    <w:rsid w:val="00FA0575"/>
    <w:rsid w:val="00FA556A"/>
    <w:rsid w:val="00FA7CCF"/>
    <w:rsid w:val="00FB0907"/>
    <w:rsid w:val="00FB205C"/>
    <w:rsid w:val="00FB2642"/>
    <w:rsid w:val="00FB3C3C"/>
    <w:rsid w:val="00FB6AB8"/>
    <w:rsid w:val="00FB7234"/>
    <w:rsid w:val="00FC0430"/>
    <w:rsid w:val="00FC0623"/>
    <w:rsid w:val="00FC1B6D"/>
    <w:rsid w:val="00FC2DC6"/>
    <w:rsid w:val="00FC3E20"/>
    <w:rsid w:val="00FC5E74"/>
    <w:rsid w:val="00FC6BA2"/>
    <w:rsid w:val="00FD15B7"/>
    <w:rsid w:val="00FD26C3"/>
    <w:rsid w:val="00FD2B36"/>
    <w:rsid w:val="00FD40D2"/>
    <w:rsid w:val="00FD45C7"/>
    <w:rsid w:val="00FD49BE"/>
    <w:rsid w:val="00FD596F"/>
    <w:rsid w:val="00FE1E08"/>
    <w:rsid w:val="00FE222D"/>
    <w:rsid w:val="00FE25C0"/>
    <w:rsid w:val="00FE2A2E"/>
    <w:rsid w:val="00FE3107"/>
    <w:rsid w:val="00FE506E"/>
    <w:rsid w:val="00FE57D7"/>
    <w:rsid w:val="00FE5B10"/>
    <w:rsid w:val="00FF1A9A"/>
    <w:rsid w:val="00FF2EAE"/>
    <w:rsid w:val="00FF3BAF"/>
    <w:rsid w:val="00FF3DDF"/>
    <w:rsid w:val="00FF4D27"/>
    <w:rsid w:val="00FF525E"/>
    <w:rsid w:val="00FF5E57"/>
    <w:rsid w:val="00FF6393"/>
    <w:rsid w:val="00FF65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29495"/>
  <w15:docId w15:val="{5FD3B7E1-A786-C248-B419-E9C1DCA0B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776"/>
    <w:pPr>
      <w:spacing w:after="0" w:line="240" w:lineRule="auto"/>
    </w:pPr>
    <w:rPr>
      <w:rFonts w:ascii="Times New Roman" w:eastAsia="Times New Roman" w:hAnsi="Times New Roman" w:cs="Times New Roman"/>
      <w:sz w:val="20"/>
      <w:szCs w:val="20"/>
    </w:rPr>
  </w:style>
  <w:style w:type="paragraph" w:styleId="Titre2">
    <w:name w:val="heading 2"/>
    <w:basedOn w:val="Normal"/>
    <w:next w:val="Normal"/>
    <w:link w:val="Titre2Car"/>
    <w:qFormat/>
    <w:rsid w:val="00C20776"/>
    <w:pPr>
      <w:keepNext/>
      <w:jc w:val="both"/>
      <w:outlineLvl w:val="1"/>
    </w:pPr>
    <w:rPr>
      <w:rFonts w:ascii="Arial" w:hAnsi="Arial"/>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C20776"/>
    <w:rPr>
      <w:rFonts w:ascii="Arial" w:eastAsia="Times New Roman" w:hAnsi="Arial" w:cs="Times New Roman"/>
      <w:b/>
      <w:sz w:val="24"/>
      <w:szCs w:val="20"/>
    </w:rPr>
  </w:style>
  <w:style w:type="paragraph" w:styleId="Paragraphedeliste">
    <w:name w:val="List Paragraph"/>
    <w:basedOn w:val="Normal"/>
    <w:uiPriority w:val="34"/>
    <w:qFormat/>
    <w:rsid w:val="00092113"/>
    <w:pPr>
      <w:ind w:left="720"/>
      <w:contextualSpacing/>
    </w:pPr>
  </w:style>
  <w:style w:type="paragraph" w:styleId="Textedebulles">
    <w:name w:val="Balloon Text"/>
    <w:basedOn w:val="Normal"/>
    <w:link w:val="TextedebullesCar"/>
    <w:uiPriority w:val="99"/>
    <w:semiHidden/>
    <w:unhideWhenUsed/>
    <w:rsid w:val="004F2F6A"/>
    <w:rPr>
      <w:rFonts w:ascii="Tahoma" w:hAnsi="Tahoma" w:cs="Tahoma"/>
      <w:sz w:val="16"/>
      <w:szCs w:val="16"/>
    </w:rPr>
  </w:style>
  <w:style w:type="character" w:customStyle="1" w:styleId="TextedebullesCar">
    <w:name w:val="Texte de bulles Car"/>
    <w:basedOn w:val="Policepardfaut"/>
    <w:link w:val="Textedebulles"/>
    <w:uiPriority w:val="99"/>
    <w:semiHidden/>
    <w:rsid w:val="004F2F6A"/>
    <w:rPr>
      <w:rFonts w:ascii="Tahoma" w:eastAsia="Times New Roman" w:hAnsi="Tahoma" w:cs="Tahoma"/>
      <w:sz w:val="16"/>
      <w:szCs w:val="16"/>
    </w:rPr>
  </w:style>
  <w:style w:type="paragraph" w:styleId="En-tte">
    <w:name w:val="header"/>
    <w:basedOn w:val="Normal"/>
    <w:link w:val="En-tteCar"/>
    <w:uiPriority w:val="99"/>
    <w:semiHidden/>
    <w:unhideWhenUsed/>
    <w:rsid w:val="00BB333C"/>
    <w:pPr>
      <w:tabs>
        <w:tab w:val="center" w:pos="4536"/>
        <w:tab w:val="right" w:pos="9072"/>
      </w:tabs>
    </w:pPr>
  </w:style>
  <w:style w:type="character" w:customStyle="1" w:styleId="En-tteCar">
    <w:name w:val="En-tête Car"/>
    <w:basedOn w:val="Policepardfaut"/>
    <w:link w:val="En-tte"/>
    <w:uiPriority w:val="99"/>
    <w:semiHidden/>
    <w:rsid w:val="00BB333C"/>
    <w:rPr>
      <w:rFonts w:ascii="Times New Roman" w:eastAsia="Times New Roman" w:hAnsi="Times New Roman" w:cs="Times New Roman"/>
      <w:sz w:val="20"/>
      <w:szCs w:val="20"/>
    </w:rPr>
  </w:style>
  <w:style w:type="paragraph" w:styleId="Pieddepage">
    <w:name w:val="footer"/>
    <w:basedOn w:val="Normal"/>
    <w:link w:val="PieddepageCar"/>
    <w:uiPriority w:val="99"/>
    <w:unhideWhenUsed/>
    <w:rsid w:val="00BB333C"/>
    <w:pPr>
      <w:tabs>
        <w:tab w:val="center" w:pos="4536"/>
        <w:tab w:val="right" w:pos="9072"/>
      </w:tabs>
    </w:pPr>
  </w:style>
  <w:style w:type="character" w:customStyle="1" w:styleId="PieddepageCar">
    <w:name w:val="Pied de page Car"/>
    <w:basedOn w:val="Policepardfaut"/>
    <w:link w:val="Pieddepage"/>
    <w:uiPriority w:val="99"/>
    <w:rsid w:val="00BB333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84038">
      <w:bodyDiv w:val="1"/>
      <w:marLeft w:val="0"/>
      <w:marRight w:val="0"/>
      <w:marTop w:val="0"/>
      <w:marBottom w:val="0"/>
      <w:divBdr>
        <w:top w:val="none" w:sz="0" w:space="0" w:color="auto"/>
        <w:left w:val="none" w:sz="0" w:space="0" w:color="auto"/>
        <w:bottom w:val="none" w:sz="0" w:space="0" w:color="auto"/>
        <w:right w:val="none" w:sz="0" w:space="0" w:color="auto"/>
      </w:divBdr>
    </w:div>
    <w:div w:id="121921071">
      <w:bodyDiv w:val="1"/>
      <w:marLeft w:val="0"/>
      <w:marRight w:val="0"/>
      <w:marTop w:val="0"/>
      <w:marBottom w:val="0"/>
      <w:divBdr>
        <w:top w:val="none" w:sz="0" w:space="0" w:color="auto"/>
        <w:left w:val="none" w:sz="0" w:space="0" w:color="auto"/>
        <w:bottom w:val="none" w:sz="0" w:space="0" w:color="auto"/>
        <w:right w:val="none" w:sz="0" w:space="0" w:color="auto"/>
      </w:divBdr>
    </w:div>
    <w:div w:id="170799844">
      <w:bodyDiv w:val="1"/>
      <w:marLeft w:val="0"/>
      <w:marRight w:val="0"/>
      <w:marTop w:val="0"/>
      <w:marBottom w:val="0"/>
      <w:divBdr>
        <w:top w:val="none" w:sz="0" w:space="0" w:color="auto"/>
        <w:left w:val="none" w:sz="0" w:space="0" w:color="auto"/>
        <w:bottom w:val="none" w:sz="0" w:space="0" w:color="auto"/>
        <w:right w:val="none" w:sz="0" w:space="0" w:color="auto"/>
      </w:divBdr>
    </w:div>
    <w:div w:id="408963872">
      <w:bodyDiv w:val="1"/>
      <w:marLeft w:val="0"/>
      <w:marRight w:val="0"/>
      <w:marTop w:val="0"/>
      <w:marBottom w:val="0"/>
      <w:divBdr>
        <w:top w:val="none" w:sz="0" w:space="0" w:color="auto"/>
        <w:left w:val="none" w:sz="0" w:space="0" w:color="auto"/>
        <w:bottom w:val="none" w:sz="0" w:space="0" w:color="auto"/>
        <w:right w:val="none" w:sz="0" w:space="0" w:color="auto"/>
      </w:divBdr>
    </w:div>
    <w:div w:id="458232753">
      <w:bodyDiv w:val="1"/>
      <w:marLeft w:val="0"/>
      <w:marRight w:val="0"/>
      <w:marTop w:val="0"/>
      <w:marBottom w:val="0"/>
      <w:divBdr>
        <w:top w:val="none" w:sz="0" w:space="0" w:color="auto"/>
        <w:left w:val="none" w:sz="0" w:space="0" w:color="auto"/>
        <w:bottom w:val="none" w:sz="0" w:space="0" w:color="auto"/>
        <w:right w:val="none" w:sz="0" w:space="0" w:color="auto"/>
      </w:divBdr>
    </w:div>
    <w:div w:id="579752834">
      <w:bodyDiv w:val="1"/>
      <w:marLeft w:val="0"/>
      <w:marRight w:val="0"/>
      <w:marTop w:val="0"/>
      <w:marBottom w:val="0"/>
      <w:divBdr>
        <w:top w:val="none" w:sz="0" w:space="0" w:color="auto"/>
        <w:left w:val="none" w:sz="0" w:space="0" w:color="auto"/>
        <w:bottom w:val="none" w:sz="0" w:space="0" w:color="auto"/>
        <w:right w:val="none" w:sz="0" w:space="0" w:color="auto"/>
      </w:divBdr>
    </w:div>
    <w:div w:id="584344234">
      <w:bodyDiv w:val="1"/>
      <w:marLeft w:val="0"/>
      <w:marRight w:val="0"/>
      <w:marTop w:val="0"/>
      <w:marBottom w:val="0"/>
      <w:divBdr>
        <w:top w:val="none" w:sz="0" w:space="0" w:color="auto"/>
        <w:left w:val="none" w:sz="0" w:space="0" w:color="auto"/>
        <w:bottom w:val="none" w:sz="0" w:space="0" w:color="auto"/>
        <w:right w:val="none" w:sz="0" w:space="0" w:color="auto"/>
      </w:divBdr>
    </w:div>
    <w:div w:id="761802338">
      <w:bodyDiv w:val="1"/>
      <w:marLeft w:val="0"/>
      <w:marRight w:val="0"/>
      <w:marTop w:val="0"/>
      <w:marBottom w:val="0"/>
      <w:divBdr>
        <w:top w:val="none" w:sz="0" w:space="0" w:color="auto"/>
        <w:left w:val="none" w:sz="0" w:space="0" w:color="auto"/>
        <w:bottom w:val="none" w:sz="0" w:space="0" w:color="auto"/>
        <w:right w:val="none" w:sz="0" w:space="0" w:color="auto"/>
      </w:divBdr>
    </w:div>
    <w:div w:id="849955845">
      <w:bodyDiv w:val="1"/>
      <w:marLeft w:val="0"/>
      <w:marRight w:val="0"/>
      <w:marTop w:val="0"/>
      <w:marBottom w:val="0"/>
      <w:divBdr>
        <w:top w:val="none" w:sz="0" w:space="0" w:color="auto"/>
        <w:left w:val="none" w:sz="0" w:space="0" w:color="auto"/>
        <w:bottom w:val="none" w:sz="0" w:space="0" w:color="auto"/>
        <w:right w:val="none" w:sz="0" w:space="0" w:color="auto"/>
      </w:divBdr>
      <w:divsChild>
        <w:div w:id="1900048159">
          <w:marLeft w:val="0"/>
          <w:marRight w:val="0"/>
          <w:marTop w:val="0"/>
          <w:marBottom w:val="0"/>
          <w:divBdr>
            <w:top w:val="none" w:sz="0" w:space="0" w:color="auto"/>
            <w:left w:val="none" w:sz="0" w:space="0" w:color="auto"/>
            <w:bottom w:val="none" w:sz="0" w:space="0" w:color="auto"/>
            <w:right w:val="none" w:sz="0" w:space="0" w:color="auto"/>
          </w:divBdr>
          <w:divsChild>
            <w:div w:id="139227200">
              <w:marLeft w:val="0"/>
              <w:marRight w:val="0"/>
              <w:marTop w:val="0"/>
              <w:marBottom w:val="0"/>
              <w:divBdr>
                <w:top w:val="none" w:sz="0" w:space="0" w:color="auto"/>
                <w:left w:val="none" w:sz="0" w:space="0" w:color="auto"/>
                <w:bottom w:val="none" w:sz="0" w:space="0" w:color="auto"/>
                <w:right w:val="none" w:sz="0" w:space="0" w:color="auto"/>
              </w:divBdr>
              <w:divsChild>
                <w:div w:id="290936617">
                  <w:marLeft w:val="656"/>
                  <w:marRight w:val="0"/>
                  <w:marTop w:val="0"/>
                  <w:marBottom w:val="0"/>
                  <w:divBdr>
                    <w:top w:val="none" w:sz="0" w:space="0" w:color="auto"/>
                    <w:left w:val="none" w:sz="0" w:space="0" w:color="auto"/>
                    <w:bottom w:val="none" w:sz="0" w:space="0" w:color="auto"/>
                    <w:right w:val="none" w:sz="0" w:space="0" w:color="auto"/>
                  </w:divBdr>
                  <w:divsChild>
                    <w:div w:id="1905948424">
                      <w:marLeft w:val="0"/>
                      <w:marRight w:val="0"/>
                      <w:marTop w:val="0"/>
                      <w:marBottom w:val="0"/>
                      <w:divBdr>
                        <w:top w:val="none" w:sz="0" w:space="0" w:color="auto"/>
                        <w:left w:val="none" w:sz="0" w:space="0" w:color="auto"/>
                        <w:bottom w:val="none" w:sz="0" w:space="0" w:color="auto"/>
                        <w:right w:val="none" w:sz="0" w:space="0" w:color="auto"/>
                      </w:divBdr>
                    </w:div>
                  </w:divsChild>
                </w:div>
                <w:div w:id="1843620214">
                  <w:marLeft w:val="0"/>
                  <w:marRight w:val="0"/>
                  <w:marTop w:val="0"/>
                  <w:marBottom w:val="0"/>
                  <w:divBdr>
                    <w:top w:val="none" w:sz="0" w:space="0" w:color="auto"/>
                    <w:left w:val="none" w:sz="0" w:space="0" w:color="auto"/>
                    <w:bottom w:val="none" w:sz="0" w:space="0" w:color="auto"/>
                    <w:right w:val="none" w:sz="0" w:space="0" w:color="auto"/>
                  </w:divBdr>
                  <w:divsChild>
                    <w:div w:id="2106223750">
                      <w:marLeft w:val="0"/>
                      <w:marRight w:val="0"/>
                      <w:marTop w:val="0"/>
                      <w:marBottom w:val="0"/>
                      <w:divBdr>
                        <w:top w:val="none" w:sz="0" w:space="0" w:color="auto"/>
                        <w:left w:val="none" w:sz="0" w:space="0" w:color="auto"/>
                        <w:bottom w:val="none" w:sz="0" w:space="0" w:color="auto"/>
                        <w:right w:val="none" w:sz="0" w:space="0" w:color="auto"/>
                      </w:divBdr>
                      <w:divsChild>
                        <w:div w:id="771433631">
                          <w:marLeft w:val="0"/>
                          <w:marRight w:val="0"/>
                          <w:marTop w:val="0"/>
                          <w:marBottom w:val="0"/>
                          <w:divBdr>
                            <w:top w:val="none" w:sz="0" w:space="0" w:color="auto"/>
                            <w:left w:val="none" w:sz="0" w:space="0" w:color="auto"/>
                            <w:bottom w:val="none" w:sz="0" w:space="0" w:color="auto"/>
                            <w:right w:val="none" w:sz="0" w:space="0" w:color="auto"/>
                          </w:divBdr>
                          <w:divsChild>
                            <w:div w:id="1749378250">
                              <w:marLeft w:val="0"/>
                              <w:marRight w:val="0"/>
                              <w:marTop w:val="0"/>
                              <w:marBottom w:val="0"/>
                              <w:divBdr>
                                <w:top w:val="none" w:sz="0" w:space="0" w:color="auto"/>
                                <w:left w:val="none" w:sz="0" w:space="0" w:color="auto"/>
                                <w:bottom w:val="none" w:sz="0" w:space="0" w:color="auto"/>
                                <w:right w:val="none" w:sz="0" w:space="0" w:color="auto"/>
                              </w:divBdr>
                              <w:divsChild>
                                <w:div w:id="1374770351">
                                  <w:marLeft w:val="0"/>
                                  <w:marRight w:val="0"/>
                                  <w:marTop w:val="0"/>
                                  <w:marBottom w:val="0"/>
                                  <w:divBdr>
                                    <w:top w:val="none" w:sz="0" w:space="0" w:color="auto"/>
                                    <w:left w:val="none" w:sz="0" w:space="0" w:color="auto"/>
                                    <w:bottom w:val="none" w:sz="0" w:space="0" w:color="auto"/>
                                    <w:right w:val="none" w:sz="0" w:space="0" w:color="auto"/>
                                  </w:divBdr>
                                  <w:divsChild>
                                    <w:div w:id="1770006851">
                                      <w:marLeft w:val="0"/>
                                      <w:marRight w:val="0"/>
                                      <w:marTop w:val="0"/>
                                      <w:marBottom w:val="0"/>
                                      <w:divBdr>
                                        <w:top w:val="none" w:sz="0" w:space="0" w:color="auto"/>
                                        <w:left w:val="none" w:sz="0" w:space="0" w:color="auto"/>
                                        <w:bottom w:val="none" w:sz="0" w:space="0" w:color="auto"/>
                                        <w:right w:val="none" w:sz="0" w:space="0" w:color="auto"/>
                                      </w:divBdr>
                                    </w:div>
                                    <w:div w:id="2131973401">
                                      <w:marLeft w:val="0"/>
                                      <w:marRight w:val="0"/>
                                      <w:marTop w:val="0"/>
                                      <w:marBottom w:val="0"/>
                                      <w:divBdr>
                                        <w:top w:val="none" w:sz="0" w:space="0" w:color="auto"/>
                                        <w:left w:val="none" w:sz="0" w:space="0" w:color="auto"/>
                                        <w:bottom w:val="none" w:sz="0" w:space="0" w:color="auto"/>
                                        <w:right w:val="none" w:sz="0" w:space="0" w:color="auto"/>
                                      </w:divBdr>
                                      <w:divsChild>
                                        <w:div w:id="19867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028150">
                          <w:marLeft w:val="0"/>
                          <w:marRight w:val="0"/>
                          <w:marTop w:val="0"/>
                          <w:marBottom w:val="0"/>
                          <w:divBdr>
                            <w:top w:val="none" w:sz="0" w:space="0" w:color="auto"/>
                            <w:left w:val="none" w:sz="0" w:space="0" w:color="auto"/>
                            <w:bottom w:val="none" w:sz="0" w:space="0" w:color="auto"/>
                            <w:right w:val="none" w:sz="0" w:space="0" w:color="auto"/>
                          </w:divBdr>
                          <w:divsChild>
                            <w:div w:id="209151371">
                              <w:marLeft w:val="0"/>
                              <w:marRight w:val="0"/>
                              <w:marTop w:val="0"/>
                              <w:marBottom w:val="0"/>
                              <w:divBdr>
                                <w:top w:val="none" w:sz="0" w:space="0" w:color="auto"/>
                                <w:left w:val="none" w:sz="0" w:space="0" w:color="auto"/>
                                <w:bottom w:val="none" w:sz="0" w:space="0" w:color="auto"/>
                                <w:right w:val="none" w:sz="0" w:space="0" w:color="auto"/>
                              </w:divBdr>
                              <w:divsChild>
                                <w:div w:id="606354683">
                                  <w:marLeft w:val="0"/>
                                  <w:marRight w:val="0"/>
                                  <w:marTop w:val="0"/>
                                  <w:marBottom w:val="0"/>
                                  <w:divBdr>
                                    <w:top w:val="none" w:sz="0" w:space="0" w:color="auto"/>
                                    <w:left w:val="none" w:sz="0" w:space="0" w:color="auto"/>
                                    <w:bottom w:val="none" w:sz="0" w:space="0" w:color="auto"/>
                                    <w:right w:val="none" w:sz="0" w:space="0" w:color="auto"/>
                                  </w:divBdr>
                                  <w:divsChild>
                                    <w:div w:id="1927494886">
                                      <w:marLeft w:val="0"/>
                                      <w:marRight w:val="0"/>
                                      <w:marTop w:val="0"/>
                                      <w:marBottom w:val="0"/>
                                      <w:divBdr>
                                        <w:top w:val="none" w:sz="0" w:space="0" w:color="auto"/>
                                        <w:left w:val="none" w:sz="0" w:space="0" w:color="auto"/>
                                        <w:bottom w:val="none" w:sz="0" w:space="0" w:color="auto"/>
                                        <w:right w:val="none" w:sz="0" w:space="0" w:color="auto"/>
                                      </w:divBdr>
                                    </w:div>
                                    <w:div w:id="91753117">
                                      <w:marLeft w:val="0"/>
                                      <w:marRight w:val="0"/>
                                      <w:marTop w:val="0"/>
                                      <w:marBottom w:val="0"/>
                                      <w:divBdr>
                                        <w:top w:val="none" w:sz="0" w:space="0" w:color="auto"/>
                                        <w:left w:val="none" w:sz="0" w:space="0" w:color="auto"/>
                                        <w:bottom w:val="none" w:sz="0" w:space="0" w:color="auto"/>
                                        <w:right w:val="none" w:sz="0" w:space="0" w:color="auto"/>
                                      </w:divBdr>
                                      <w:divsChild>
                                        <w:div w:id="186647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354626">
                          <w:marLeft w:val="0"/>
                          <w:marRight w:val="0"/>
                          <w:marTop w:val="0"/>
                          <w:marBottom w:val="0"/>
                          <w:divBdr>
                            <w:top w:val="none" w:sz="0" w:space="0" w:color="auto"/>
                            <w:left w:val="none" w:sz="0" w:space="0" w:color="auto"/>
                            <w:bottom w:val="none" w:sz="0" w:space="0" w:color="auto"/>
                            <w:right w:val="none" w:sz="0" w:space="0" w:color="auto"/>
                          </w:divBdr>
                          <w:divsChild>
                            <w:div w:id="1182625177">
                              <w:marLeft w:val="0"/>
                              <w:marRight w:val="0"/>
                              <w:marTop w:val="0"/>
                              <w:marBottom w:val="0"/>
                              <w:divBdr>
                                <w:top w:val="none" w:sz="0" w:space="0" w:color="auto"/>
                                <w:left w:val="none" w:sz="0" w:space="0" w:color="auto"/>
                                <w:bottom w:val="none" w:sz="0" w:space="0" w:color="auto"/>
                                <w:right w:val="none" w:sz="0" w:space="0" w:color="auto"/>
                              </w:divBdr>
                              <w:divsChild>
                                <w:div w:id="1597327517">
                                  <w:marLeft w:val="0"/>
                                  <w:marRight w:val="0"/>
                                  <w:marTop w:val="0"/>
                                  <w:marBottom w:val="0"/>
                                  <w:divBdr>
                                    <w:top w:val="none" w:sz="0" w:space="0" w:color="auto"/>
                                    <w:left w:val="none" w:sz="0" w:space="0" w:color="auto"/>
                                    <w:bottom w:val="none" w:sz="0" w:space="0" w:color="auto"/>
                                    <w:right w:val="none" w:sz="0" w:space="0" w:color="auto"/>
                                  </w:divBdr>
                                  <w:divsChild>
                                    <w:div w:id="1248267778">
                                      <w:marLeft w:val="0"/>
                                      <w:marRight w:val="0"/>
                                      <w:marTop w:val="0"/>
                                      <w:marBottom w:val="0"/>
                                      <w:divBdr>
                                        <w:top w:val="none" w:sz="0" w:space="0" w:color="auto"/>
                                        <w:left w:val="none" w:sz="0" w:space="0" w:color="auto"/>
                                        <w:bottom w:val="none" w:sz="0" w:space="0" w:color="auto"/>
                                        <w:right w:val="none" w:sz="0" w:space="0" w:color="auto"/>
                                      </w:divBdr>
                                    </w:div>
                                    <w:div w:id="334846798">
                                      <w:marLeft w:val="0"/>
                                      <w:marRight w:val="0"/>
                                      <w:marTop w:val="0"/>
                                      <w:marBottom w:val="0"/>
                                      <w:divBdr>
                                        <w:top w:val="none" w:sz="0" w:space="0" w:color="auto"/>
                                        <w:left w:val="none" w:sz="0" w:space="0" w:color="auto"/>
                                        <w:bottom w:val="none" w:sz="0" w:space="0" w:color="auto"/>
                                        <w:right w:val="none" w:sz="0" w:space="0" w:color="auto"/>
                                      </w:divBdr>
                                      <w:divsChild>
                                        <w:div w:id="185526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466019">
          <w:marLeft w:val="626"/>
          <w:marRight w:val="0"/>
          <w:marTop w:val="0"/>
          <w:marBottom w:val="0"/>
          <w:divBdr>
            <w:top w:val="none" w:sz="0" w:space="0" w:color="auto"/>
            <w:left w:val="none" w:sz="0" w:space="0" w:color="auto"/>
            <w:bottom w:val="none" w:sz="0" w:space="0" w:color="auto"/>
            <w:right w:val="none" w:sz="0" w:space="0" w:color="auto"/>
          </w:divBdr>
          <w:divsChild>
            <w:div w:id="176877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258074">
      <w:bodyDiv w:val="1"/>
      <w:marLeft w:val="0"/>
      <w:marRight w:val="0"/>
      <w:marTop w:val="0"/>
      <w:marBottom w:val="0"/>
      <w:divBdr>
        <w:top w:val="none" w:sz="0" w:space="0" w:color="auto"/>
        <w:left w:val="none" w:sz="0" w:space="0" w:color="auto"/>
        <w:bottom w:val="none" w:sz="0" w:space="0" w:color="auto"/>
        <w:right w:val="none" w:sz="0" w:space="0" w:color="auto"/>
      </w:divBdr>
    </w:div>
    <w:div w:id="929198000">
      <w:bodyDiv w:val="1"/>
      <w:marLeft w:val="0"/>
      <w:marRight w:val="0"/>
      <w:marTop w:val="0"/>
      <w:marBottom w:val="0"/>
      <w:divBdr>
        <w:top w:val="none" w:sz="0" w:space="0" w:color="auto"/>
        <w:left w:val="none" w:sz="0" w:space="0" w:color="auto"/>
        <w:bottom w:val="none" w:sz="0" w:space="0" w:color="auto"/>
        <w:right w:val="none" w:sz="0" w:space="0" w:color="auto"/>
      </w:divBdr>
    </w:div>
    <w:div w:id="991105237">
      <w:bodyDiv w:val="1"/>
      <w:marLeft w:val="0"/>
      <w:marRight w:val="0"/>
      <w:marTop w:val="0"/>
      <w:marBottom w:val="0"/>
      <w:divBdr>
        <w:top w:val="none" w:sz="0" w:space="0" w:color="auto"/>
        <w:left w:val="none" w:sz="0" w:space="0" w:color="auto"/>
        <w:bottom w:val="none" w:sz="0" w:space="0" w:color="auto"/>
        <w:right w:val="none" w:sz="0" w:space="0" w:color="auto"/>
      </w:divBdr>
    </w:div>
    <w:div w:id="1066882393">
      <w:bodyDiv w:val="1"/>
      <w:marLeft w:val="0"/>
      <w:marRight w:val="0"/>
      <w:marTop w:val="0"/>
      <w:marBottom w:val="0"/>
      <w:divBdr>
        <w:top w:val="none" w:sz="0" w:space="0" w:color="auto"/>
        <w:left w:val="none" w:sz="0" w:space="0" w:color="auto"/>
        <w:bottom w:val="none" w:sz="0" w:space="0" w:color="auto"/>
        <w:right w:val="none" w:sz="0" w:space="0" w:color="auto"/>
      </w:divBdr>
    </w:div>
    <w:div w:id="1154294287">
      <w:bodyDiv w:val="1"/>
      <w:marLeft w:val="0"/>
      <w:marRight w:val="0"/>
      <w:marTop w:val="0"/>
      <w:marBottom w:val="0"/>
      <w:divBdr>
        <w:top w:val="none" w:sz="0" w:space="0" w:color="auto"/>
        <w:left w:val="none" w:sz="0" w:space="0" w:color="auto"/>
        <w:bottom w:val="none" w:sz="0" w:space="0" w:color="auto"/>
        <w:right w:val="none" w:sz="0" w:space="0" w:color="auto"/>
      </w:divBdr>
    </w:div>
    <w:div w:id="1245146454">
      <w:bodyDiv w:val="1"/>
      <w:marLeft w:val="0"/>
      <w:marRight w:val="0"/>
      <w:marTop w:val="0"/>
      <w:marBottom w:val="0"/>
      <w:divBdr>
        <w:top w:val="none" w:sz="0" w:space="0" w:color="auto"/>
        <w:left w:val="none" w:sz="0" w:space="0" w:color="auto"/>
        <w:bottom w:val="none" w:sz="0" w:space="0" w:color="auto"/>
        <w:right w:val="none" w:sz="0" w:space="0" w:color="auto"/>
      </w:divBdr>
    </w:div>
    <w:div w:id="1308122329">
      <w:bodyDiv w:val="1"/>
      <w:marLeft w:val="0"/>
      <w:marRight w:val="0"/>
      <w:marTop w:val="0"/>
      <w:marBottom w:val="0"/>
      <w:divBdr>
        <w:top w:val="none" w:sz="0" w:space="0" w:color="auto"/>
        <w:left w:val="none" w:sz="0" w:space="0" w:color="auto"/>
        <w:bottom w:val="none" w:sz="0" w:space="0" w:color="auto"/>
        <w:right w:val="none" w:sz="0" w:space="0" w:color="auto"/>
      </w:divBdr>
    </w:div>
    <w:div w:id="1379012553">
      <w:bodyDiv w:val="1"/>
      <w:marLeft w:val="0"/>
      <w:marRight w:val="0"/>
      <w:marTop w:val="0"/>
      <w:marBottom w:val="0"/>
      <w:divBdr>
        <w:top w:val="none" w:sz="0" w:space="0" w:color="auto"/>
        <w:left w:val="none" w:sz="0" w:space="0" w:color="auto"/>
        <w:bottom w:val="none" w:sz="0" w:space="0" w:color="auto"/>
        <w:right w:val="none" w:sz="0" w:space="0" w:color="auto"/>
      </w:divBdr>
    </w:div>
    <w:div w:id="1402093582">
      <w:bodyDiv w:val="1"/>
      <w:marLeft w:val="0"/>
      <w:marRight w:val="0"/>
      <w:marTop w:val="0"/>
      <w:marBottom w:val="0"/>
      <w:divBdr>
        <w:top w:val="none" w:sz="0" w:space="0" w:color="auto"/>
        <w:left w:val="none" w:sz="0" w:space="0" w:color="auto"/>
        <w:bottom w:val="none" w:sz="0" w:space="0" w:color="auto"/>
        <w:right w:val="none" w:sz="0" w:space="0" w:color="auto"/>
      </w:divBdr>
    </w:div>
    <w:div w:id="1403528062">
      <w:bodyDiv w:val="1"/>
      <w:marLeft w:val="0"/>
      <w:marRight w:val="0"/>
      <w:marTop w:val="0"/>
      <w:marBottom w:val="0"/>
      <w:divBdr>
        <w:top w:val="none" w:sz="0" w:space="0" w:color="auto"/>
        <w:left w:val="none" w:sz="0" w:space="0" w:color="auto"/>
        <w:bottom w:val="none" w:sz="0" w:space="0" w:color="auto"/>
        <w:right w:val="none" w:sz="0" w:space="0" w:color="auto"/>
      </w:divBdr>
    </w:div>
    <w:div w:id="1415205161">
      <w:bodyDiv w:val="1"/>
      <w:marLeft w:val="0"/>
      <w:marRight w:val="0"/>
      <w:marTop w:val="0"/>
      <w:marBottom w:val="0"/>
      <w:divBdr>
        <w:top w:val="none" w:sz="0" w:space="0" w:color="auto"/>
        <w:left w:val="none" w:sz="0" w:space="0" w:color="auto"/>
        <w:bottom w:val="none" w:sz="0" w:space="0" w:color="auto"/>
        <w:right w:val="none" w:sz="0" w:space="0" w:color="auto"/>
      </w:divBdr>
    </w:div>
    <w:div w:id="1428883432">
      <w:bodyDiv w:val="1"/>
      <w:marLeft w:val="0"/>
      <w:marRight w:val="0"/>
      <w:marTop w:val="0"/>
      <w:marBottom w:val="0"/>
      <w:divBdr>
        <w:top w:val="none" w:sz="0" w:space="0" w:color="auto"/>
        <w:left w:val="none" w:sz="0" w:space="0" w:color="auto"/>
        <w:bottom w:val="none" w:sz="0" w:space="0" w:color="auto"/>
        <w:right w:val="none" w:sz="0" w:space="0" w:color="auto"/>
      </w:divBdr>
    </w:div>
    <w:div w:id="1434781840">
      <w:bodyDiv w:val="1"/>
      <w:marLeft w:val="0"/>
      <w:marRight w:val="0"/>
      <w:marTop w:val="0"/>
      <w:marBottom w:val="0"/>
      <w:divBdr>
        <w:top w:val="none" w:sz="0" w:space="0" w:color="auto"/>
        <w:left w:val="none" w:sz="0" w:space="0" w:color="auto"/>
        <w:bottom w:val="none" w:sz="0" w:space="0" w:color="auto"/>
        <w:right w:val="none" w:sz="0" w:space="0" w:color="auto"/>
      </w:divBdr>
      <w:divsChild>
        <w:div w:id="94793919">
          <w:marLeft w:val="0"/>
          <w:marRight w:val="0"/>
          <w:marTop w:val="0"/>
          <w:marBottom w:val="0"/>
          <w:divBdr>
            <w:top w:val="none" w:sz="0" w:space="0" w:color="auto"/>
            <w:left w:val="none" w:sz="0" w:space="0" w:color="auto"/>
            <w:bottom w:val="none" w:sz="0" w:space="0" w:color="auto"/>
            <w:right w:val="none" w:sz="0" w:space="0" w:color="auto"/>
          </w:divBdr>
          <w:divsChild>
            <w:div w:id="1013150061">
              <w:marLeft w:val="0"/>
              <w:marRight w:val="0"/>
              <w:marTop w:val="0"/>
              <w:marBottom w:val="0"/>
              <w:divBdr>
                <w:top w:val="none" w:sz="0" w:space="0" w:color="auto"/>
                <w:left w:val="none" w:sz="0" w:space="0" w:color="auto"/>
                <w:bottom w:val="none" w:sz="0" w:space="0" w:color="auto"/>
                <w:right w:val="none" w:sz="0" w:space="0" w:color="auto"/>
              </w:divBdr>
              <w:divsChild>
                <w:div w:id="401872992">
                  <w:marLeft w:val="656"/>
                  <w:marRight w:val="0"/>
                  <w:marTop w:val="0"/>
                  <w:marBottom w:val="0"/>
                  <w:divBdr>
                    <w:top w:val="none" w:sz="0" w:space="0" w:color="auto"/>
                    <w:left w:val="none" w:sz="0" w:space="0" w:color="auto"/>
                    <w:bottom w:val="none" w:sz="0" w:space="0" w:color="auto"/>
                    <w:right w:val="none" w:sz="0" w:space="0" w:color="auto"/>
                  </w:divBdr>
                  <w:divsChild>
                    <w:div w:id="202725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928428">
          <w:marLeft w:val="626"/>
          <w:marRight w:val="0"/>
          <w:marTop w:val="0"/>
          <w:marBottom w:val="0"/>
          <w:divBdr>
            <w:top w:val="none" w:sz="0" w:space="0" w:color="auto"/>
            <w:left w:val="none" w:sz="0" w:space="0" w:color="auto"/>
            <w:bottom w:val="none" w:sz="0" w:space="0" w:color="auto"/>
            <w:right w:val="none" w:sz="0" w:space="0" w:color="auto"/>
          </w:divBdr>
        </w:div>
      </w:divsChild>
    </w:div>
    <w:div w:id="1485928007">
      <w:bodyDiv w:val="1"/>
      <w:marLeft w:val="0"/>
      <w:marRight w:val="0"/>
      <w:marTop w:val="0"/>
      <w:marBottom w:val="0"/>
      <w:divBdr>
        <w:top w:val="none" w:sz="0" w:space="0" w:color="auto"/>
        <w:left w:val="none" w:sz="0" w:space="0" w:color="auto"/>
        <w:bottom w:val="none" w:sz="0" w:space="0" w:color="auto"/>
        <w:right w:val="none" w:sz="0" w:space="0" w:color="auto"/>
      </w:divBdr>
      <w:divsChild>
        <w:div w:id="5056334">
          <w:marLeft w:val="877"/>
          <w:marRight w:val="0"/>
          <w:marTop w:val="0"/>
          <w:marBottom w:val="0"/>
          <w:divBdr>
            <w:top w:val="none" w:sz="0" w:space="0" w:color="auto"/>
            <w:left w:val="none" w:sz="0" w:space="0" w:color="auto"/>
            <w:bottom w:val="none" w:sz="0" w:space="0" w:color="auto"/>
            <w:right w:val="none" w:sz="0" w:space="0" w:color="auto"/>
          </w:divBdr>
          <w:divsChild>
            <w:div w:id="682822837">
              <w:marLeft w:val="0"/>
              <w:marRight w:val="0"/>
              <w:marTop w:val="0"/>
              <w:marBottom w:val="0"/>
              <w:divBdr>
                <w:top w:val="none" w:sz="0" w:space="0" w:color="auto"/>
                <w:left w:val="none" w:sz="0" w:space="0" w:color="auto"/>
                <w:bottom w:val="none" w:sz="0" w:space="0" w:color="auto"/>
                <w:right w:val="none" w:sz="0" w:space="0" w:color="auto"/>
              </w:divBdr>
            </w:div>
          </w:divsChild>
        </w:div>
        <w:div w:id="1088648396">
          <w:marLeft w:val="0"/>
          <w:marRight w:val="0"/>
          <w:marTop w:val="0"/>
          <w:marBottom w:val="0"/>
          <w:divBdr>
            <w:top w:val="none" w:sz="0" w:space="0" w:color="auto"/>
            <w:left w:val="none" w:sz="0" w:space="0" w:color="auto"/>
            <w:bottom w:val="none" w:sz="0" w:space="0" w:color="auto"/>
            <w:right w:val="none" w:sz="0" w:space="0" w:color="auto"/>
          </w:divBdr>
          <w:divsChild>
            <w:div w:id="212726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841816">
      <w:bodyDiv w:val="1"/>
      <w:marLeft w:val="0"/>
      <w:marRight w:val="0"/>
      <w:marTop w:val="0"/>
      <w:marBottom w:val="0"/>
      <w:divBdr>
        <w:top w:val="none" w:sz="0" w:space="0" w:color="auto"/>
        <w:left w:val="none" w:sz="0" w:space="0" w:color="auto"/>
        <w:bottom w:val="none" w:sz="0" w:space="0" w:color="auto"/>
        <w:right w:val="none" w:sz="0" w:space="0" w:color="auto"/>
      </w:divBdr>
    </w:div>
    <w:div w:id="1675454307">
      <w:bodyDiv w:val="1"/>
      <w:marLeft w:val="0"/>
      <w:marRight w:val="0"/>
      <w:marTop w:val="0"/>
      <w:marBottom w:val="0"/>
      <w:divBdr>
        <w:top w:val="none" w:sz="0" w:space="0" w:color="auto"/>
        <w:left w:val="none" w:sz="0" w:space="0" w:color="auto"/>
        <w:bottom w:val="none" w:sz="0" w:space="0" w:color="auto"/>
        <w:right w:val="none" w:sz="0" w:space="0" w:color="auto"/>
      </w:divBdr>
    </w:div>
    <w:div w:id="1681084518">
      <w:bodyDiv w:val="1"/>
      <w:marLeft w:val="0"/>
      <w:marRight w:val="0"/>
      <w:marTop w:val="0"/>
      <w:marBottom w:val="0"/>
      <w:divBdr>
        <w:top w:val="none" w:sz="0" w:space="0" w:color="auto"/>
        <w:left w:val="none" w:sz="0" w:space="0" w:color="auto"/>
        <w:bottom w:val="none" w:sz="0" w:space="0" w:color="auto"/>
        <w:right w:val="none" w:sz="0" w:space="0" w:color="auto"/>
      </w:divBdr>
    </w:div>
    <w:div w:id="1703901022">
      <w:bodyDiv w:val="1"/>
      <w:marLeft w:val="0"/>
      <w:marRight w:val="0"/>
      <w:marTop w:val="0"/>
      <w:marBottom w:val="0"/>
      <w:divBdr>
        <w:top w:val="none" w:sz="0" w:space="0" w:color="auto"/>
        <w:left w:val="none" w:sz="0" w:space="0" w:color="auto"/>
        <w:bottom w:val="none" w:sz="0" w:space="0" w:color="auto"/>
        <w:right w:val="none" w:sz="0" w:space="0" w:color="auto"/>
      </w:divBdr>
    </w:div>
    <w:div w:id="1708020777">
      <w:bodyDiv w:val="1"/>
      <w:marLeft w:val="0"/>
      <w:marRight w:val="0"/>
      <w:marTop w:val="0"/>
      <w:marBottom w:val="0"/>
      <w:divBdr>
        <w:top w:val="none" w:sz="0" w:space="0" w:color="auto"/>
        <w:left w:val="none" w:sz="0" w:space="0" w:color="auto"/>
        <w:bottom w:val="none" w:sz="0" w:space="0" w:color="auto"/>
        <w:right w:val="none" w:sz="0" w:space="0" w:color="auto"/>
      </w:divBdr>
    </w:div>
    <w:div w:id="1898122061">
      <w:bodyDiv w:val="1"/>
      <w:marLeft w:val="0"/>
      <w:marRight w:val="0"/>
      <w:marTop w:val="0"/>
      <w:marBottom w:val="0"/>
      <w:divBdr>
        <w:top w:val="none" w:sz="0" w:space="0" w:color="auto"/>
        <w:left w:val="none" w:sz="0" w:space="0" w:color="auto"/>
        <w:bottom w:val="none" w:sz="0" w:space="0" w:color="auto"/>
        <w:right w:val="none" w:sz="0" w:space="0" w:color="auto"/>
      </w:divBdr>
    </w:div>
    <w:div w:id="199992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gi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jpeg"/><Relationship Id="rId20" Type="http://schemas.openxmlformats.org/officeDocument/2006/relationships/image" Target="media/image13.gif"/><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jpe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gif"/><Relationship Id="rId60" Type="http://schemas.openxmlformats.org/officeDocument/2006/relationships/image" Target="media/image53.gi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50F868-5706-4BE7-B7D3-5969AFDE75A0}">
  <ds:schemaRefs>
    <ds:schemaRef ds:uri="http://schemas.openxmlformats.org/officeDocument/2006/bibliography"/>
  </ds:schemaRefs>
</ds:datastoreItem>
</file>

<file path=docMetadata/LabelInfo.xml><?xml version="1.0" encoding="utf-8"?>
<clbl:labelList xmlns:clbl="http://schemas.microsoft.com/office/2020/mipLabelMetadata">
  <clbl:label id="{07222825-62ea-40f3-96b5-5375c07996e2}" enabled="1" method="Privileged" siteId="{90c7a20a-f34b-40bf-bc48-b9253b6f5d2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28</Pages>
  <Words>5786</Words>
  <Characters>31829</Characters>
  <Application>Microsoft Office Word</Application>
  <DocSecurity>0</DocSecurity>
  <Lines>265</Lines>
  <Paragraphs>75</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37540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Thierry</dc:creator>
  <cp:lastModifiedBy>Thierry Libaert</cp:lastModifiedBy>
  <cp:revision>2</cp:revision>
  <cp:lastPrinted>2024-08-02T08:42:00Z</cp:lastPrinted>
  <dcterms:created xsi:type="dcterms:W3CDTF">2024-08-07T08:53:00Z</dcterms:created>
  <dcterms:modified xsi:type="dcterms:W3CDTF">2024-08-07T08:53:00Z</dcterms:modified>
</cp:coreProperties>
</file>